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C25C3" w14:textId="77777777" w:rsidR="00AD467A" w:rsidRPr="00B0162B" w:rsidRDefault="00AD467A" w:rsidP="00AD467A">
      <w:pPr>
        <w:pStyle w:val="PlatzhalterSeite1"/>
        <w:rPr>
          <w:rFonts w:asciiTheme="majorHAnsi" w:hAnsiTheme="majorHAnsi" w:cstheme="majorHAnsi"/>
          <w:szCs w:val="21"/>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4"/>
      </w:tblGrid>
      <w:tr w:rsidR="00AD467A" w:rsidRPr="00B0162B" w14:paraId="4B79C67D" w14:textId="77777777" w:rsidTr="00345E61">
        <w:trPr>
          <w:trHeight w:val="554"/>
        </w:trPr>
        <w:tc>
          <w:tcPr>
            <w:tcW w:w="8004" w:type="dxa"/>
          </w:tcPr>
          <w:p w14:paraId="60417D88" w14:textId="30AD4D14" w:rsidR="00AD467A" w:rsidRPr="00B0162B" w:rsidRDefault="00AD467A" w:rsidP="00345E61">
            <w:pPr>
              <w:widowControl w:val="0"/>
              <w:autoSpaceDE w:val="0"/>
              <w:autoSpaceDN w:val="0"/>
              <w:adjustRightInd w:val="0"/>
              <w:spacing w:before="240"/>
              <w:rPr>
                <w:rFonts w:asciiTheme="majorHAnsi" w:eastAsiaTheme="minorEastAsia" w:hAnsiTheme="majorHAnsi" w:cstheme="majorHAnsi"/>
                <w:b/>
                <w:szCs w:val="21"/>
              </w:rPr>
            </w:pPr>
            <w:r w:rsidRPr="00B0162B">
              <w:rPr>
                <w:rFonts w:asciiTheme="majorHAnsi" w:eastAsiaTheme="minorEastAsia" w:hAnsiTheme="majorHAnsi" w:cstheme="majorHAnsi"/>
                <w:b/>
                <w:szCs w:val="21"/>
              </w:rPr>
              <w:t>Richtlinie</w:t>
            </w:r>
            <w:r w:rsidR="002935D4">
              <w:rPr>
                <w:rFonts w:asciiTheme="majorHAnsi" w:eastAsiaTheme="minorEastAsia" w:hAnsiTheme="majorHAnsi" w:cstheme="majorHAnsi"/>
                <w:b/>
                <w:szCs w:val="21"/>
              </w:rPr>
              <w:t>n</w:t>
            </w:r>
            <w:r w:rsidRPr="00B0162B">
              <w:rPr>
                <w:rFonts w:asciiTheme="majorHAnsi" w:eastAsiaTheme="minorEastAsia" w:hAnsiTheme="majorHAnsi" w:cstheme="majorHAnsi"/>
                <w:b/>
                <w:szCs w:val="21"/>
              </w:rPr>
              <w:t xml:space="preserve"> «</w:t>
            </w:r>
            <w:r w:rsidR="00973F15">
              <w:rPr>
                <w:rFonts w:asciiTheme="majorHAnsi" w:eastAsiaTheme="minorEastAsia" w:hAnsiTheme="majorHAnsi" w:cstheme="majorHAnsi"/>
                <w:b/>
                <w:szCs w:val="21"/>
              </w:rPr>
              <w:t>Lebendspende von soliden Organen</w:t>
            </w:r>
            <w:r w:rsidRPr="00B0162B">
              <w:rPr>
                <w:rFonts w:asciiTheme="majorHAnsi" w:eastAsiaTheme="minorEastAsia" w:hAnsiTheme="majorHAnsi" w:cstheme="majorHAnsi"/>
                <w:b/>
                <w:szCs w:val="21"/>
              </w:rPr>
              <w:t>»</w:t>
            </w:r>
            <w:r w:rsidRPr="00B0162B">
              <w:rPr>
                <w:rFonts w:asciiTheme="majorHAnsi" w:eastAsiaTheme="minorEastAsia" w:hAnsiTheme="majorHAnsi" w:cstheme="majorHAnsi"/>
                <w:b/>
                <w:szCs w:val="21"/>
              </w:rPr>
              <w:br/>
              <w:t xml:space="preserve">Vernehmlassung vom </w:t>
            </w:r>
            <w:r w:rsidR="003F333B">
              <w:rPr>
                <w:rFonts w:asciiTheme="majorHAnsi" w:eastAsiaTheme="minorEastAsia" w:hAnsiTheme="majorHAnsi" w:cstheme="majorHAnsi"/>
                <w:b/>
                <w:szCs w:val="21"/>
              </w:rPr>
              <w:t>1</w:t>
            </w:r>
            <w:r w:rsidR="00FB5AB2">
              <w:rPr>
                <w:rFonts w:asciiTheme="majorHAnsi" w:eastAsiaTheme="minorEastAsia" w:hAnsiTheme="majorHAnsi" w:cstheme="majorHAnsi"/>
                <w:b/>
                <w:szCs w:val="21"/>
              </w:rPr>
              <w:t>. Dezember 2022</w:t>
            </w:r>
            <w:r w:rsidR="00973F15">
              <w:rPr>
                <w:rFonts w:asciiTheme="majorHAnsi" w:eastAsiaTheme="minorEastAsia" w:hAnsiTheme="majorHAnsi" w:cstheme="majorHAnsi"/>
                <w:b/>
                <w:szCs w:val="21"/>
              </w:rPr>
              <w:t xml:space="preserve"> </w:t>
            </w:r>
            <w:r w:rsidRPr="00D0170E">
              <w:rPr>
                <w:rFonts w:asciiTheme="majorHAnsi" w:eastAsiaTheme="minorEastAsia" w:hAnsiTheme="majorHAnsi" w:cstheme="majorHAnsi"/>
                <w:b/>
                <w:szCs w:val="21"/>
              </w:rPr>
              <w:t xml:space="preserve">bis </w:t>
            </w:r>
            <w:r w:rsidR="00FB5AB2">
              <w:rPr>
                <w:rFonts w:asciiTheme="majorHAnsi" w:eastAsiaTheme="minorEastAsia" w:hAnsiTheme="majorHAnsi" w:cstheme="majorHAnsi"/>
                <w:b/>
                <w:szCs w:val="21"/>
              </w:rPr>
              <w:t>1. März 2023</w:t>
            </w:r>
          </w:p>
        </w:tc>
      </w:tr>
    </w:tbl>
    <w:p w14:paraId="19C07B76" w14:textId="77777777" w:rsidR="00AD467A" w:rsidRPr="00B0162B" w:rsidRDefault="00AD467A" w:rsidP="00AD467A">
      <w:pPr>
        <w:widowControl w:val="0"/>
        <w:autoSpaceDE w:val="0"/>
        <w:autoSpaceDN w:val="0"/>
        <w:adjustRightInd w:val="0"/>
        <w:rPr>
          <w:rFonts w:asciiTheme="majorHAnsi" w:hAnsiTheme="majorHAnsi" w:cstheme="majorHAnsi"/>
          <w:b/>
          <w:szCs w:val="21"/>
        </w:rPr>
      </w:pPr>
    </w:p>
    <w:p w14:paraId="084D0D60" w14:textId="68B1ECC8" w:rsidR="00AD467A" w:rsidRPr="00B0162B" w:rsidRDefault="00AD467A" w:rsidP="00AD467A">
      <w:pPr>
        <w:widowControl w:val="0"/>
        <w:autoSpaceDE w:val="0"/>
        <w:autoSpaceDN w:val="0"/>
        <w:adjustRightInd w:val="0"/>
        <w:spacing w:after="80"/>
        <w:rPr>
          <w:rFonts w:asciiTheme="majorHAnsi" w:hAnsiTheme="majorHAnsi" w:cstheme="majorHAnsi"/>
          <w:szCs w:val="21"/>
        </w:rPr>
      </w:pPr>
      <w:r w:rsidRPr="00B0162B">
        <w:rPr>
          <w:rFonts w:asciiTheme="majorHAnsi" w:hAnsiTheme="majorHAnsi" w:cstheme="majorHAnsi"/>
          <w:szCs w:val="21"/>
        </w:rPr>
        <w:t xml:space="preserve">Alle medizin-ethischen Richtlinien der </w:t>
      </w:r>
      <w:r w:rsidR="00A72FF9">
        <w:rPr>
          <w:rFonts w:asciiTheme="majorHAnsi" w:hAnsiTheme="majorHAnsi" w:cstheme="majorHAnsi"/>
          <w:szCs w:val="21"/>
        </w:rPr>
        <w:t>Schweizerischen Akademie der Medizinischen Wissenschaften</w:t>
      </w:r>
      <w:r w:rsidRPr="00B0162B">
        <w:rPr>
          <w:rFonts w:asciiTheme="majorHAnsi" w:hAnsiTheme="majorHAnsi" w:cstheme="majorHAnsi"/>
          <w:szCs w:val="21"/>
        </w:rPr>
        <w:t xml:space="preserve"> stehen vor der definitiven Verabschiedung durch die Zentrale Ethikkommission, den Vorstand und den Senat der SAMW in einer dreimonatigen öffentlichen Vernehmlassung. Die eingegangenen Stellungnahmen werden geprüft und bei der Ausarbeitung der definitiven Fassung berücksichtigt. </w:t>
      </w:r>
    </w:p>
    <w:p w14:paraId="0F06D580" w14:textId="34FEA353" w:rsidR="00AD467A" w:rsidRPr="00B0162B" w:rsidRDefault="00AD467A" w:rsidP="00AD467A">
      <w:pPr>
        <w:widowControl w:val="0"/>
        <w:autoSpaceDE w:val="0"/>
        <w:autoSpaceDN w:val="0"/>
        <w:adjustRightInd w:val="0"/>
        <w:rPr>
          <w:rFonts w:asciiTheme="majorHAnsi" w:hAnsiTheme="majorHAnsi" w:cstheme="majorHAnsi"/>
          <w:szCs w:val="21"/>
        </w:rPr>
      </w:pPr>
      <w:r w:rsidRPr="00B0162B">
        <w:rPr>
          <w:rFonts w:asciiTheme="majorHAnsi" w:hAnsiTheme="majorHAnsi" w:cstheme="majorHAnsi"/>
          <w:szCs w:val="21"/>
        </w:rPr>
        <w:t xml:space="preserve">Mit der definitiven Fassung der Richtlinien wird ein öffentlich zugänglicher </w:t>
      </w:r>
      <w:r>
        <w:rPr>
          <w:rFonts w:asciiTheme="majorHAnsi" w:hAnsiTheme="majorHAnsi" w:cstheme="majorHAnsi"/>
          <w:szCs w:val="21"/>
        </w:rPr>
        <w:t>Syntheseb</w:t>
      </w:r>
      <w:r w:rsidRPr="00B0162B">
        <w:rPr>
          <w:rFonts w:asciiTheme="majorHAnsi" w:hAnsiTheme="majorHAnsi" w:cstheme="majorHAnsi"/>
          <w:szCs w:val="21"/>
        </w:rPr>
        <w:t>ericht mit den wichtigsten Ergebnissen aus der Vernehmlassung publiziert. Dieser kann Angaben zu den Vernehmlassungsteilnehmenden (Institutionen, Organisationen oder Einzelpersonen) enthalten. Einzelne Stellungnahmen werden von der SAMW nicht veröffentlicht oder an Dritte herausgegeben. Auf Anfrage ist im SAMW-Generalsekretariat (Bern) jedoch Einsicht in die eingegangen</w:t>
      </w:r>
      <w:r>
        <w:rPr>
          <w:rFonts w:asciiTheme="majorHAnsi" w:hAnsiTheme="majorHAnsi" w:cstheme="majorHAnsi"/>
          <w:szCs w:val="21"/>
        </w:rPr>
        <w:t>en</w:t>
      </w:r>
      <w:r w:rsidRPr="00B0162B">
        <w:rPr>
          <w:rFonts w:asciiTheme="majorHAnsi" w:hAnsiTheme="majorHAnsi" w:cstheme="majorHAnsi"/>
          <w:szCs w:val="21"/>
        </w:rPr>
        <w:t xml:space="preserve"> Stellungnahmen möglich.</w:t>
      </w:r>
    </w:p>
    <w:p w14:paraId="143936C4" w14:textId="77777777" w:rsidR="00AD467A" w:rsidRPr="00B0162B" w:rsidRDefault="00AD467A" w:rsidP="00AD467A">
      <w:pPr>
        <w:widowControl w:val="0"/>
        <w:autoSpaceDE w:val="0"/>
        <w:autoSpaceDN w:val="0"/>
        <w:adjustRightInd w:val="0"/>
        <w:spacing w:before="60" w:after="60"/>
        <w:rPr>
          <w:rFonts w:asciiTheme="majorHAnsi" w:hAnsiTheme="majorHAnsi" w:cstheme="majorHAnsi"/>
          <w:b/>
          <w:szCs w:val="21"/>
        </w:rPr>
      </w:pPr>
    </w:p>
    <w:p w14:paraId="71F6B792" w14:textId="77777777" w:rsidR="00AD467A" w:rsidRPr="00B0162B" w:rsidRDefault="00AD467A" w:rsidP="00AD467A">
      <w:pPr>
        <w:widowControl w:val="0"/>
        <w:autoSpaceDE w:val="0"/>
        <w:autoSpaceDN w:val="0"/>
        <w:adjustRightInd w:val="0"/>
        <w:spacing w:before="60" w:after="60"/>
        <w:rPr>
          <w:rFonts w:asciiTheme="majorHAnsi" w:hAnsiTheme="majorHAnsi" w:cstheme="majorHAnsi"/>
          <w:b/>
          <w:szCs w:val="21"/>
        </w:rPr>
      </w:pPr>
      <w:r w:rsidRPr="00B0162B">
        <w:rPr>
          <w:rFonts w:asciiTheme="majorHAnsi" w:hAnsiTheme="majorHAnsi" w:cstheme="majorHAnsi"/>
          <w:b/>
          <w:szCs w:val="21"/>
        </w:rPr>
        <w:t>Stellungnahme eingereicht durch:</w:t>
      </w:r>
    </w:p>
    <w:tbl>
      <w:tblPr>
        <w:tblStyle w:val="Tabellenraster"/>
        <w:tblW w:w="0" w:type="auto"/>
        <w:tblLook w:val="04A0" w:firstRow="1" w:lastRow="0" w:firstColumn="1" w:lastColumn="0" w:noHBand="0" w:noVBand="1"/>
      </w:tblPr>
      <w:tblGrid>
        <w:gridCol w:w="4446"/>
        <w:gridCol w:w="4434"/>
      </w:tblGrid>
      <w:tr w:rsidR="00AD467A" w:rsidRPr="00B0162B" w14:paraId="40E33165" w14:textId="77777777" w:rsidTr="00345E61">
        <w:tc>
          <w:tcPr>
            <w:tcW w:w="4515" w:type="dxa"/>
          </w:tcPr>
          <w:p w14:paraId="20ED48FD" w14:textId="79D64F77" w:rsidR="00AD467A" w:rsidRPr="00B0162B" w:rsidRDefault="00AD467A" w:rsidP="00345E61">
            <w:pPr>
              <w:widowControl w:val="0"/>
              <w:autoSpaceDE w:val="0"/>
              <w:autoSpaceDN w:val="0"/>
              <w:adjustRightInd w:val="0"/>
              <w:spacing w:before="60" w:after="60"/>
              <w:rPr>
                <w:rFonts w:asciiTheme="majorHAnsi" w:hAnsiTheme="majorHAnsi" w:cstheme="majorHAnsi"/>
                <w:szCs w:val="21"/>
              </w:rPr>
            </w:pPr>
            <w:r w:rsidRPr="00B0162B">
              <w:rPr>
                <w:rFonts w:asciiTheme="majorHAnsi" w:hAnsiTheme="majorHAnsi" w:cstheme="majorHAnsi"/>
                <w:szCs w:val="21"/>
              </w:rPr>
              <w:t>Institution:</w:t>
            </w:r>
            <w:r w:rsidRPr="00B0162B">
              <w:rPr>
                <w:rFonts w:asciiTheme="majorHAnsi" w:hAnsiTheme="majorHAnsi" w:cstheme="majorHAnsi"/>
                <w:szCs w:val="21"/>
              </w:rPr>
              <w:tab/>
            </w:r>
            <w:r w:rsidRPr="00B0162B">
              <w:rPr>
                <w:rFonts w:asciiTheme="majorHAnsi" w:eastAsiaTheme="minorEastAsia" w:hAnsiTheme="majorHAnsi" w:cstheme="majorHAnsi"/>
                <w:szCs w:val="21"/>
              </w:rPr>
              <w:fldChar w:fldCharType="begin">
                <w:ffData>
                  <w:name w:val="Kontrollkästchen12"/>
                  <w:enabled/>
                  <w:calcOnExit w:val="0"/>
                  <w:checkBox>
                    <w:sizeAuto/>
                    <w:default w:val="0"/>
                    <w:checked/>
                  </w:checkBox>
                </w:ffData>
              </w:fldChar>
            </w:r>
            <w:r w:rsidRPr="00B0162B">
              <w:rPr>
                <w:rFonts w:asciiTheme="majorHAnsi" w:eastAsiaTheme="minorEastAsia" w:hAnsiTheme="majorHAnsi" w:cstheme="majorHAnsi"/>
                <w:szCs w:val="21"/>
              </w:rPr>
              <w:instrText xml:space="preserve"> FORMCHECKBOX </w:instrText>
            </w:r>
            <w:r w:rsidR="00345E61" w:rsidRPr="00B0162B">
              <w:rPr>
                <w:rFonts w:asciiTheme="majorHAnsi" w:eastAsiaTheme="minorEastAsia" w:hAnsiTheme="majorHAnsi" w:cstheme="majorHAnsi"/>
                <w:szCs w:val="21"/>
              </w:rPr>
            </w:r>
            <w:r w:rsidR="00345E61">
              <w:rPr>
                <w:rFonts w:asciiTheme="majorHAnsi" w:eastAsiaTheme="minorEastAsia" w:hAnsiTheme="majorHAnsi" w:cstheme="majorHAnsi"/>
                <w:szCs w:val="21"/>
              </w:rPr>
              <w:fldChar w:fldCharType="separate"/>
            </w:r>
            <w:r w:rsidRPr="00B0162B">
              <w:rPr>
                <w:rFonts w:asciiTheme="majorHAnsi" w:eastAsiaTheme="minorEastAsia" w:hAnsiTheme="majorHAnsi" w:cstheme="majorHAnsi"/>
                <w:szCs w:val="21"/>
              </w:rPr>
              <w:fldChar w:fldCharType="end"/>
            </w:r>
          </w:p>
        </w:tc>
        <w:tc>
          <w:tcPr>
            <w:tcW w:w="4515" w:type="dxa"/>
          </w:tcPr>
          <w:p w14:paraId="4A15C995" w14:textId="0DF244A0" w:rsidR="00AD467A" w:rsidRPr="00B0162B" w:rsidRDefault="00AD467A" w:rsidP="00345E61">
            <w:pPr>
              <w:widowControl w:val="0"/>
              <w:autoSpaceDE w:val="0"/>
              <w:autoSpaceDN w:val="0"/>
              <w:adjustRightInd w:val="0"/>
              <w:spacing w:before="60" w:after="60"/>
              <w:rPr>
                <w:rFonts w:asciiTheme="majorHAnsi" w:hAnsiTheme="majorHAnsi" w:cstheme="majorHAnsi"/>
                <w:szCs w:val="21"/>
              </w:rPr>
            </w:pPr>
            <w:r w:rsidRPr="00B0162B">
              <w:rPr>
                <w:rFonts w:asciiTheme="majorHAnsi" w:hAnsiTheme="majorHAnsi" w:cstheme="majorHAnsi"/>
                <w:szCs w:val="21"/>
              </w:rPr>
              <w:t>Einzelperson:</w:t>
            </w:r>
            <w:r w:rsidRPr="00B0162B">
              <w:rPr>
                <w:rFonts w:asciiTheme="majorHAnsi" w:eastAsiaTheme="minorEastAsia" w:hAnsiTheme="majorHAnsi" w:cstheme="majorHAnsi"/>
                <w:szCs w:val="21"/>
              </w:rPr>
              <w:t xml:space="preserve"> </w:t>
            </w:r>
            <w:r w:rsidRPr="00B0162B">
              <w:rPr>
                <w:rFonts w:asciiTheme="majorHAnsi" w:eastAsiaTheme="minorEastAsia" w:hAnsiTheme="majorHAnsi" w:cstheme="majorHAnsi"/>
                <w:szCs w:val="21"/>
              </w:rPr>
              <w:tab/>
            </w:r>
            <w:r w:rsidRPr="00B0162B">
              <w:rPr>
                <w:rFonts w:asciiTheme="majorHAnsi" w:eastAsiaTheme="minorEastAsia" w:hAnsiTheme="majorHAnsi" w:cstheme="majorHAnsi"/>
                <w:szCs w:val="21"/>
              </w:rPr>
              <w:fldChar w:fldCharType="begin">
                <w:ffData>
                  <w:name w:val="Kontrollkästchen12"/>
                  <w:enabled/>
                  <w:calcOnExit w:val="0"/>
                  <w:checkBox>
                    <w:sizeAuto/>
                    <w:default w:val="0"/>
                  </w:checkBox>
                </w:ffData>
              </w:fldChar>
            </w:r>
            <w:r w:rsidRPr="00B0162B">
              <w:rPr>
                <w:rFonts w:asciiTheme="majorHAnsi" w:eastAsiaTheme="minorEastAsia" w:hAnsiTheme="majorHAnsi" w:cstheme="majorHAnsi"/>
                <w:szCs w:val="21"/>
              </w:rPr>
              <w:instrText xml:space="preserve"> FORMCHECKBOX </w:instrText>
            </w:r>
            <w:r w:rsidR="00345E61">
              <w:rPr>
                <w:rFonts w:asciiTheme="majorHAnsi" w:eastAsiaTheme="minorEastAsia" w:hAnsiTheme="majorHAnsi" w:cstheme="majorHAnsi"/>
                <w:szCs w:val="21"/>
              </w:rPr>
            </w:r>
            <w:r w:rsidR="00345E61">
              <w:rPr>
                <w:rFonts w:asciiTheme="majorHAnsi" w:eastAsiaTheme="minorEastAsia" w:hAnsiTheme="majorHAnsi" w:cstheme="majorHAnsi"/>
                <w:szCs w:val="21"/>
              </w:rPr>
              <w:fldChar w:fldCharType="separate"/>
            </w:r>
            <w:r w:rsidRPr="00B0162B">
              <w:rPr>
                <w:rFonts w:asciiTheme="majorHAnsi" w:eastAsiaTheme="minorEastAsia" w:hAnsiTheme="majorHAnsi" w:cstheme="majorHAnsi"/>
                <w:szCs w:val="21"/>
              </w:rPr>
              <w:fldChar w:fldCharType="end"/>
            </w:r>
          </w:p>
        </w:tc>
      </w:tr>
      <w:tr w:rsidR="00AD467A" w:rsidRPr="00B0162B" w14:paraId="372698C9" w14:textId="77777777" w:rsidTr="00345E61">
        <w:tc>
          <w:tcPr>
            <w:tcW w:w="9030" w:type="dxa"/>
            <w:gridSpan w:val="2"/>
          </w:tcPr>
          <w:p w14:paraId="66EAC87B" w14:textId="77777777" w:rsidR="00AD467A" w:rsidRPr="00B0162B" w:rsidRDefault="00AD467A" w:rsidP="00345E61">
            <w:pPr>
              <w:widowControl w:val="0"/>
              <w:autoSpaceDE w:val="0"/>
              <w:autoSpaceDN w:val="0"/>
              <w:adjustRightInd w:val="0"/>
              <w:spacing w:before="60" w:after="60"/>
              <w:rPr>
                <w:rFonts w:asciiTheme="majorHAnsi" w:hAnsiTheme="majorHAnsi" w:cstheme="majorHAnsi"/>
                <w:b/>
                <w:szCs w:val="21"/>
              </w:rPr>
            </w:pPr>
            <w:r w:rsidRPr="00B0162B">
              <w:rPr>
                <w:rFonts w:asciiTheme="majorHAnsi" w:hAnsiTheme="majorHAnsi" w:cstheme="majorHAnsi"/>
                <w:b/>
                <w:szCs w:val="21"/>
              </w:rPr>
              <w:t>Absender</w:t>
            </w:r>
          </w:p>
          <w:p w14:paraId="5819F9E3" w14:textId="6F105341" w:rsidR="00AD467A" w:rsidRPr="00B0162B"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B0162B">
              <w:rPr>
                <w:rFonts w:asciiTheme="majorHAnsi" w:hAnsiTheme="majorHAnsi" w:cstheme="majorHAnsi"/>
                <w:szCs w:val="21"/>
              </w:rPr>
              <w:t>Name/Institution/Organisation:</w:t>
            </w:r>
            <w:r w:rsidRPr="00B0162B">
              <w:rPr>
                <w:rFonts w:asciiTheme="majorHAnsi" w:eastAsiaTheme="minorEastAsia" w:hAnsiTheme="majorHAnsi" w:cstheme="majorHAnsi"/>
                <w:szCs w:val="21"/>
              </w:rPr>
              <w:t xml:space="preserve"> </w:t>
            </w:r>
            <w:r w:rsidRPr="00B0162B">
              <w:rPr>
                <w:rFonts w:asciiTheme="majorHAnsi" w:eastAsiaTheme="minorEastAsia" w:hAnsiTheme="majorHAnsi" w:cstheme="majorHAnsi"/>
                <w:szCs w:val="21"/>
              </w:rPr>
              <w:fldChar w:fldCharType="begin">
                <w:ffData>
                  <w:name w:val="Text49"/>
                  <w:enabled/>
                  <w:calcOnExit w:val="0"/>
                  <w:textInput/>
                </w:ffData>
              </w:fldChar>
            </w:r>
            <w:r w:rsidRPr="00B0162B">
              <w:rPr>
                <w:rFonts w:asciiTheme="majorHAnsi" w:eastAsiaTheme="minorEastAsia" w:hAnsiTheme="majorHAnsi" w:cstheme="majorHAnsi"/>
                <w:szCs w:val="21"/>
              </w:rPr>
              <w:instrText xml:space="preserve"> FORMTEXT </w:instrText>
            </w:r>
            <w:r w:rsidRPr="00B0162B">
              <w:rPr>
                <w:rFonts w:asciiTheme="majorHAnsi" w:eastAsiaTheme="minorEastAsia" w:hAnsiTheme="majorHAnsi" w:cstheme="majorHAnsi"/>
                <w:szCs w:val="21"/>
              </w:rPr>
            </w:r>
            <w:r w:rsidRPr="00B0162B">
              <w:rPr>
                <w:rFonts w:asciiTheme="majorHAnsi" w:eastAsiaTheme="minorEastAsia" w:hAnsiTheme="majorHAnsi" w:cstheme="majorHAnsi"/>
                <w:szCs w:val="21"/>
              </w:rPr>
              <w:fldChar w:fldCharType="separate"/>
            </w:r>
            <w:r w:rsidR="00345E61" w:rsidRPr="00345E61">
              <w:rPr>
                <w:rFonts w:asciiTheme="majorHAnsi" w:eastAsiaTheme="minorEastAsia" w:hAnsiTheme="majorHAnsi" w:cstheme="majorHAnsi"/>
                <w:noProof/>
                <w:szCs w:val="21"/>
              </w:rPr>
              <w:t>Schweizerische Gesellschaft für Allgemeine Innere Medizin</w:t>
            </w:r>
            <w:r w:rsidRPr="00B0162B">
              <w:rPr>
                <w:rFonts w:asciiTheme="majorHAnsi" w:eastAsiaTheme="minorEastAsia" w:hAnsiTheme="majorHAnsi" w:cstheme="majorHAnsi"/>
                <w:szCs w:val="21"/>
              </w:rPr>
              <w:fldChar w:fldCharType="end"/>
            </w:r>
          </w:p>
          <w:p w14:paraId="7794662F" w14:textId="7077225F" w:rsidR="00AD467A" w:rsidRPr="00B0162B"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B0162B">
              <w:rPr>
                <w:rFonts w:asciiTheme="majorHAnsi" w:hAnsiTheme="majorHAnsi" w:cstheme="majorHAnsi"/>
                <w:szCs w:val="21"/>
              </w:rPr>
              <w:t>Abkürzung Institution/Organisation</w:t>
            </w:r>
            <w:r w:rsidRPr="00B0162B">
              <w:rPr>
                <w:rFonts w:asciiTheme="majorHAnsi" w:eastAsiaTheme="minorEastAsia" w:hAnsiTheme="majorHAnsi" w:cstheme="majorHAnsi"/>
                <w:szCs w:val="21"/>
              </w:rPr>
              <w:t xml:space="preserve">: </w:t>
            </w:r>
            <w:r w:rsidRPr="00B0162B">
              <w:rPr>
                <w:rFonts w:asciiTheme="majorHAnsi" w:eastAsiaTheme="minorEastAsia" w:hAnsiTheme="majorHAnsi" w:cstheme="majorHAnsi"/>
                <w:szCs w:val="21"/>
              </w:rPr>
              <w:fldChar w:fldCharType="begin">
                <w:ffData>
                  <w:name w:val="Text49"/>
                  <w:enabled/>
                  <w:calcOnExit w:val="0"/>
                  <w:textInput/>
                </w:ffData>
              </w:fldChar>
            </w:r>
            <w:r w:rsidRPr="00B0162B">
              <w:rPr>
                <w:rFonts w:asciiTheme="majorHAnsi" w:eastAsiaTheme="minorEastAsia" w:hAnsiTheme="majorHAnsi" w:cstheme="majorHAnsi"/>
                <w:szCs w:val="21"/>
              </w:rPr>
              <w:instrText xml:space="preserve"> FORMTEXT </w:instrText>
            </w:r>
            <w:r w:rsidRPr="00B0162B">
              <w:rPr>
                <w:rFonts w:asciiTheme="majorHAnsi" w:eastAsiaTheme="minorEastAsia" w:hAnsiTheme="majorHAnsi" w:cstheme="majorHAnsi"/>
                <w:szCs w:val="21"/>
              </w:rPr>
            </w:r>
            <w:r w:rsidRPr="00B0162B">
              <w:rPr>
                <w:rFonts w:asciiTheme="majorHAnsi" w:eastAsiaTheme="minorEastAsia" w:hAnsiTheme="majorHAnsi" w:cstheme="majorHAnsi"/>
                <w:szCs w:val="21"/>
              </w:rPr>
              <w:fldChar w:fldCharType="separate"/>
            </w:r>
            <w:r w:rsidR="00345E61">
              <w:rPr>
                <w:rFonts w:asciiTheme="majorHAnsi" w:eastAsiaTheme="minorEastAsia" w:hAnsiTheme="majorHAnsi" w:cstheme="majorHAnsi"/>
                <w:noProof/>
                <w:szCs w:val="21"/>
              </w:rPr>
              <w:t>SGAIM</w:t>
            </w:r>
            <w:r w:rsidRPr="00B0162B">
              <w:rPr>
                <w:rFonts w:asciiTheme="majorHAnsi" w:eastAsiaTheme="minorEastAsia" w:hAnsiTheme="majorHAnsi" w:cstheme="majorHAnsi"/>
                <w:szCs w:val="21"/>
              </w:rPr>
              <w:fldChar w:fldCharType="end"/>
            </w:r>
          </w:p>
          <w:p w14:paraId="1321086C" w14:textId="72C9C5F3" w:rsidR="00AD467A" w:rsidRPr="00B0162B"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B0162B">
              <w:rPr>
                <w:rFonts w:asciiTheme="majorHAnsi" w:eastAsiaTheme="minorEastAsia" w:hAnsiTheme="majorHAnsi" w:cstheme="majorHAnsi"/>
                <w:szCs w:val="21"/>
              </w:rPr>
              <w:t xml:space="preserve">Adresse: </w:t>
            </w:r>
            <w:r w:rsidRPr="00B0162B">
              <w:rPr>
                <w:rFonts w:asciiTheme="majorHAnsi" w:eastAsiaTheme="minorEastAsia" w:hAnsiTheme="majorHAnsi" w:cstheme="majorHAnsi"/>
                <w:szCs w:val="21"/>
              </w:rPr>
              <w:fldChar w:fldCharType="begin">
                <w:ffData>
                  <w:name w:val="Text49"/>
                  <w:enabled/>
                  <w:calcOnExit w:val="0"/>
                  <w:textInput/>
                </w:ffData>
              </w:fldChar>
            </w:r>
            <w:r w:rsidRPr="00B0162B">
              <w:rPr>
                <w:rFonts w:asciiTheme="majorHAnsi" w:eastAsiaTheme="minorEastAsia" w:hAnsiTheme="majorHAnsi" w:cstheme="majorHAnsi"/>
                <w:szCs w:val="21"/>
              </w:rPr>
              <w:instrText xml:space="preserve"> FORMTEXT </w:instrText>
            </w:r>
            <w:r w:rsidRPr="00B0162B">
              <w:rPr>
                <w:rFonts w:asciiTheme="majorHAnsi" w:eastAsiaTheme="minorEastAsia" w:hAnsiTheme="majorHAnsi" w:cstheme="majorHAnsi"/>
                <w:szCs w:val="21"/>
              </w:rPr>
            </w:r>
            <w:r w:rsidRPr="00B0162B">
              <w:rPr>
                <w:rFonts w:asciiTheme="majorHAnsi" w:eastAsiaTheme="minorEastAsia" w:hAnsiTheme="majorHAnsi" w:cstheme="majorHAnsi"/>
                <w:szCs w:val="21"/>
              </w:rPr>
              <w:fldChar w:fldCharType="separate"/>
            </w:r>
            <w:r w:rsidR="00345E61" w:rsidRPr="00345E61">
              <w:rPr>
                <w:rFonts w:asciiTheme="majorHAnsi" w:eastAsiaTheme="minorEastAsia" w:hAnsiTheme="majorHAnsi" w:cstheme="majorHAnsi"/>
                <w:noProof/>
                <w:szCs w:val="21"/>
              </w:rPr>
              <w:t>Monbijoustrasse 43</w:t>
            </w:r>
            <w:r w:rsidR="00345E61">
              <w:rPr>
                <w:rFonts w:asciiTheme="majorHAnsi" w:eastAsiaTheme="minorEastAsia" w:hAnsiTheme="majorHAnsi" w:cstheme="majorHAnsi"/>
                <w:noProof/>
                <w:szCs w:val="21"/>
              </w:rPr>
              <w:t>, Postfach, 3001 Bern</w:t>
            </w:r>
            <w:r w:rsidRPr="00B0162B">
              <w:rPr>
                <w:rFonts w:asciiTheme="majorHAnsi" w:eastAsiaTheme="minorEastAsia" w:hAnsiTheme="majorHAnsi" w:cstheme="majorHAnsi"/>
                <w:szCs w:val="21"/>
              </w:rPr>
              <w:fldChar w:fldCharType="end"/>
            </w:r>
          </w:p>
          <w:p w14:paraId="754CC7B6" w14:textId="4463D151" w:rsidR="00AD467A" w:rsidRPr="00B0162B"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B0162B">
              <w:rPr>
                <w:rFonts w:asciiTheme="majorHAnsi" w:eastAsiaTheme="minorEastAsia" w:hAnsiTheme="majorHAnsi" w:cstheme="majorHAnsi"/>
                <w:szCs w:val="21"/>
              </w:rPr>
              <w:t xml:space="preserve">Kontaktperson: </w:t>
            </w:r>
            <w:r w:rsidRPr="00B0162B">
              <w:rPr>
                <w:rFonts w:asciiTheme="majorHAnsi" w:eastAsiaTheme="minorEastAsia" w:hAnsiTheme="majorHAnsi" w:cstheme="majorHAnsi"/>
                <w:szCs w:val="21"/>
              </w:rPr>
              <w:fldChar w:fldCharType="begin">
                <w:ffData>
                  <w:name w:val="Text49"/>
                  <w:enabled/>
                  <w:calcOnExit w:val="0"/>
                  <w:textInput/>
                </w:ffData>
              </w:fldChar>
            </w:r>
            <w:r w:rsidRPr="00B0162B">
              <w:rPr>
                <w:rFonts w:asciiTheme="majorHAnsi" w:eastAsiaTheme="minorEastAsia" w:hAnsiTheme="majorHAnsi" w:cstheme="majorHAnsi"/>
                <w:szCs w:val="21"/>
              </w:rPr>
              <w:instrText xml:space="preserve"> FORMTEXT </w:instrText>
            </w:r>
            <w:r w:rsidRPr="00B0162B">
              <w:rPr>
                <w:rFonts w:asciiTheme="majorHAnsi" w:eastAsiaTheme="minorEastAsia" w:hAnsiTheme="majorHAnsi" w:cstheme="majorHAnsi"/>
                <w:szCs w:val="21"/>
              </w:rPr>
            </w:r>
            <w:r w:rsidRPr="00B0162B">
              <w:rPr>
                <w:rFonts w:asciiTheme="majorHAnsi" w:eastAsiaTheme="minorEastAsia" w:hAnsiTheme="majorHAnsi" w:cstheme="majorHAnsi"/>
                <w:szCs w:val="21"/>
              </w:rPr>
              <w:fldChar w:fldCharType="separate"/>
            </w:r>
            <w:r w:rsidR="00345E61">
              <w:rPr>
                <w:rFonts w:asciiTheme="majorHAnsi" w:eastAsiaTheme="minorEastAsia" w:hAnsiTheme="majorHAnsi" w:cstheme="majorHAnsi"/>
                <w:noProof/>
                <w:szCs w:val="21"/>
              </w:rPr>
              <w:t>Lars Clarfeld</w:t>
            </w:r>
            <w:r w:rsidRPr="00B0162B">
              <w:rPr>
                <w:rFonts w:asciiTheme="majorHAnsi" w:eastAsiaTheme="minorEastAsia" w:hAnsiTheme="majorHAnsi" w:cstheme="majorHAnsi"/>
                <w:szCs w:val="21"/>
              </w:rPr>
              <w:fldChar w:fldCharType="end"/>
            </w:r>
          </w:p>
          <w:p w14:paraId="1D967EF7" w14:textId="77ED3EEB" w:rsidR="00AD467A" w:rsidRPr="00B0162B"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B0162B">
              <w:rPr>
                <w:rFonts w:asciiTheme="majorHAnsi" w:eastAsiaTheme="minorEastAsia" w:hAnsiTheme="majorHAnsi" w:cstheme="majorHAnsi"/>
                <w:szCs w:val="21"/>
              </w:rPr>
              <w:t xml:space="preserve">E-Mail: </w:t>
            </w:r>
            <w:r w:rsidRPr="00B0162B">
              <w:rPr>
                <w:rFonts w:asciiTheme="majorHAnsi" w:eastAsiaTheme="minorEastAsia" w:hAnsiTheme="majorHAnsi" w:cstheme="majorHAnsi"/>
                <w:szCs w:val="21"/>
              </w:rPr>
              <w:fldChar w:fldCharType="begin">
                <w:ffData>
                  <w:name w:val="Text49"/>
                  <w:enabled/>
                  <w:calcOnExit w:val="0"/>
                  <w:textInput/>
                </w:ffData>
              </w:fldChar>
            </w:r>
            <w:r w:rsidRPr="00B0162B">
              <w:rPr>
                <w:rFonts w:asciiTheme="majorHAnsi" w:eastAsiaTheme="minorEastAsia" w:hAnsiTheme="majorHAnsi" w:cstheme="majorHAnsi"/>
                <w:szCs w:val="21"/>
              </w:rPr>
              <w:instrText xml:space="preserve"> FORMTEXT </w:instrText>
            </w:r>
            <w:r w:rsidRPr="00B0162B">
              <w:rPr>
                <w:rFonts w:asciiTheme="majorHAnsi" w:eastAsiaTheme="minorEastAsia" w:hAnsiTheme="majorHAnsi" w:cstheme="majorHAnsi"/>
                <w:szCs w:val="21"/>
              </w:rPr>
            </w:r>
            <w:r w:rsidRPr="00B0162B">
              <w:rPr>
                <w:rFonts w:asciiTheme="majorHAnsi" w:eastAsiaTheme="minorEastAsia" w:hAnsiTheme="majorHAnsi" w:cstheme="majorHAnsi"/>
                <w:szCs w:val="21"/>
              </w:rPr>
              <w:fldChar w:fldCharType="separate"/>
            </w:r>
            <w:r w:rsidR="00345E61">
              <w:rPr>
                <w:rFonts w:asciiTheme="majorHAnsi" w:eastAsiaTheme="minorEastAsia" w:hAnsiTheme="majorHAnsi" w:cstheme="majorHAnsi"/>
                <w:noProof/>
                <w:szCs w:val="21"/>
              </w:rPr>
              <w:t>lars.clarfeld@sgaim.ch</w:t>
            </w:r>
            <w:r w:rsidRPr="00B0162B">
              <w:rPr>
                <w:rFonts w:asciiTheme="majorHAnsi" w:eastAsiaTheme="minorEastAsia" w:hAnsiTheme="majorHAnsi" w:cstheme="majorHAnsi"/>
                <w:szCs w:val="21"/>
              </w:rPr>
              <w:fldChar w:fldCharType="end"/>
            </w:r>
          </w:p>
          <w:p w14:paraId="3191884C" w14:textId="6C759859" w:rsidR="00AD467A" w:rsidRPr="00B0162B" w:rsidRDefault="00AD467A" w:rsidP="00345E61">
            <w:pPr>
              <w:widowControl w:val="0"/>
              <w:autoSpaceDE w:val="0"/>
              <w:autoSpaceDN w:val="0"/>
              <w:adjustRightInd w:val="0"/>
              <w:spacing w:before="60" w:after="60"/>
              <w:rPr>
                <w:rFonts w:asciiTheme="majorHAnsi" w:hAnsiTheme="majorHAnsi" w:cstheme="majorHAnsi"/>
                <w:szCs w:val="21"/>
              </w:rPr>
            </w:pPr>
            <w:r w:rsidRPr="00B0162B">
              <w:rPr>
                <w:rFonts w:asciiTheme="majorHAnsi" w:eastAsiaTheme="minorEastAsia" w:hAnsiTheme="majorHAnsi" w:cstheme="majorHAnsi"/>
                <w:szCs w:val="21"/>
              </w:rPr>
              <w:t xml:space="preserve">Datum: </w:t>
            </w:r>
            <w:r w:rsidRPr="00B0162B">
              <w:rPr>
                <w:rFonts w:asciiTheme="majorHAnsi" w:eastAsiaTheme="minorEastAsia" w:hAnsiTheme="majorHAnsi" w:cstheme="majorHAnsi"/>
                <w:szCs w:val="21"/>
              </w:rPr>
              <w:fldChar w:fldCharType="begin">
                <w:ffData>
                  <w:name w:val="Text49"/>
                  <w:enabled/>
                  <w:calcOnExit w:val="0"/>
                  <w:textInput/>
                </w:ffData>
              </w:fldChar>
            </w:r>
            <w:r w:rsidRPr="00B0162B">
              <w:rPr>
                <w:rFonts w:asciiTheme="majorHAnsi" w:eastAsiaTheme="minorEastAsia" w:hAnsiTheme="majorHAnsi" w:cstheme="majorHAnsi"/>
                <w:szCs w:val="21"/>
              </w:rPr>
              <w:instrText xml:space="preserve"> FORMTEXT </w:instrText>
            </w:r>
            <w:r w:rsidRPr="00B0162B">
              <w:rPr>
                <w:rFonts w:asciiTheme="majorHAnsi" w:eastAsiaTheme="minorEastAsia" w:hAnsiTheme="majorHAnsi" w:cstheme="majorHAnsi"/>
                <w:szCs w:val="21"/>
              </w:rPr>
            </w:r>
            <w:r w:rsidRPr="00B0162B">
              <w:rPr>
                <w:rFonts w:asciiTheme="majorHAnsi" w:eastAsiaTheme="minorEastAsia" w:hAnsiTheme="majorHAnsi" w:cstheme="majorHAnsi"/>
                <w:szCs w:val="21"/>
              </w:rPr>
              <w:fldChar w:fldCharType="separate"/>
            </w:r>
            <w:r w:rsidR="00345E61">
              <w:rPr>
                <w:rFonts w:asciiTheme="majorHAnsi" w:eastAsiaTheme="minorEastAsia" w:hAnsiTheme="majorHAnsi" w:cstheme="majorHAnsi"/>
                <w:noProof/>
                <w:szCs w:val="21"/>
              </w:rPr>
              <w:t>02.02.20</w:t>
            </w:r>
            <w:r w:rsidR="009F4B97">
              <w:rPr>
                <w:rFonts w:asciiTheme="majorHAnsi" w:eastAsiaTheme="minorEastAsia" w:hAnsiTheme="majorHAnsi" w:cstheme="majorHAnsi"/>
                <w:noProof/>
                <w:szCs w:val="21"/>
              </w:rPr>
              <w:t>23</w:t>
            </w:r>
            <w:r w:rsidRPr="00B0162B">
              <w:rPr>
                <w:rFonts w:asciiTheme="majorHAnsi" w:eastAsiaTheme="minorEastAsia" w:hAnsiTheme="majorHAnsi" w:cstheme="majorHAnsi"/>
                <w:szCs w:val="21"/>
              </w:rPr>
              <w:fldChar w:fldCharType="end"/>
            </w:r>
          </w:p>
        </w:tc>
      </w:tr>
    </w:tbl>
    <w:p w14:paraId="5EC0344E" w14:textId="77777777" w:rsidR="00AD467A" w:rsidRPr="00B0162B" w:rsidRDefault="00AD467A" w:rsidP="00AD467A">
      <w:pPr>
        <w:widowControl w:val="0"/>
        <w:autoSpaceDE w:val="0"/>
        <w:autoSpaceDN w:val="0"/>
        <w:adjustRightInd w:val="0"/>
        <w:rPr>
          <w:rFonts w:asciiTheme="majorHAnsi" w:eastAsiaTheme="minorEastAsia" w:hAnsiTheme="majorHAnsi" w:cstheme="majorHAnsi"/>
          <w:b/>
          <w:szCs w:val="21"/>
        </w:rPr>
      </w:pPr>
    </w:p>
    <w:p w14:paraId="0EA373A6" w14:textId="55F4E2F5" w:rsidR="00AD467A" w:rsidRPr="00B0162B" w:rsidRDefault="00AD467A" w:rsidP="00AD467A">
      <w:pPr>
        <w:widowControl w:val="0"/>
        <w:autoSpaceDE w:val="0"/>
        <w:autoSpaceDN w:val="0"/>
        <w:adjustRightInd w:val="0"/>
        <w:rPr>
          <w:rFonts w:asciiTheme="majorHAnsi" w:eastAsiaTheme="minorEastAsia" w:hAnsiTheme="majorHAnsi" w:cstheme="majorHAnsi"/>
          <w:b/>
          <w:szCs w:val="21"/>
        </w:rPr>
      </w:pPr>
      <w:r w:rsidRPr="00B0162B">
        <w:rPr>
          <w:rFonts w:asciiTheme="majorHAnsi" w:eastAsiaTheme="minorEastAsia" w:hAnsiTheme="majorHAnsi" w:cstheme="majorHAnsi"/>
          <w:b/>
          <w:szCs w:val="21"/>
        </w:rPr>
        <w:t xml:space="preserve">Bitte retournieren Sie den ausgefüllten Fragebogen bis am </w:t>
      </w:r>
      <w:r w:rsidR="00FB5AB2">
        <w:rPr>
          <w:rFonts w:asciiTheme="majorHAnsi" w:eastAsiaTheme="minorEastAsia" w:hAnsiTheme="majorHAnsi" w:cstheme="majorHAnsi"/>
          <w:b/>
          <w:szCs w:val="21"/>
        </w:rPr>
        <w:t>1. März 2023</w:t>
      </w:r>
      <w:r w:rsidRPr="00967DB2">
        <w:rPr>
          <w:rFonts w:asciiTheme="majorHAnsi" w:eastAsiaTheme="minorEastAsia" w:hAnsiTheme="majorHAnsi" w:cstheme="majorHAnsi"/>
          <w:b/>
          <w:szCs w:val="21"/>
        </w:rPr>
        <w:t xml:space="preserve"> an </w:t>
      </w:r>
      <w:r w:rsidRPr="00883AC0">
        <w:rPr>
          <w:rFonts w:asciiTheme="majorHAnsi" w:eastAsiaTheme="minorEastAsia" w:hAnsiTheme="majorHAnsi" w:cstheme="majorHAnsi"/>
          <w:b/>
          <w:szCs w:val="21"/>
        </w:rPr>
        <w:t>ethics@samw.ch</w:t>
      </w:r>
      <w:r w:rsidRPr="00967DB2">
        <w:rPr>
          <w:rFonts w:asciiTheme="majorHAnsi" w:eastAsiaTheme="minorEastAsia" w:hAnsiTheme="majorHAnsi" w:cstheme="majorHAnsi"/>
          <w:b/>
          <w:szCs w:val="21"/>
        </w:rPr>
        <w:t xml:space="preserve">. </w:t>
      </w:r>
      <w:r w:rsidRPr="00B0162B">
        <w:rPr>
          <w:rFonts w:asciiTheme="majorHAnsi" w:eastAsiaTheme="minorEastAsia" w:hAnsiTheme="majorHAnsi" w:cstheme="majorHAnsi"/>
          <w:b/>
          <w:szCs w:val="21"/>
        </w:rPr>
        <w:t>Vielen Dank.</w:t>
      </w:r>
    </w:p>
    <w:p w14:paraId="2F985C94" w14:textId="77777777" w:rsidR="00AD467A" w:rsidRPr="00B0162B" w:rsidRDefault="00AD467A" w:rsidP="00AD467A">
      <w:pPr>
        <w:widowControl w:val="0"/>
        <w:autoSpaceDE w:val="0"/>
        <w:autoSpaceDN w:val="0"/>
        <w:adjustRightInd w:val="0"/>
        <w:rPr>
          <w:rFonts w:asciiTheme="majorHAnsi" w:eastAsiaTheme="minorEastAsia" w:hAnsiTheme="majorHAnsi" w:cstheme="majorHAnsi"/>
          <w:b/>
          <w:szCs w:val="21"/>
        </w:rPr>
      </w:pPr>
    </w:p>
    <w:p w14:paraId="0324793A" w14:textId="77777777" w:rsidR="00AD467A" w:rsidRPr="00B0162B" w:rsidRDefault="00AD467A" w:rsidP="00AD467A">
      <w:pPr>
        <w:widowControl w:val="0"/>
        <w:autoSpaceDE w:val="0"/>
        <w:autoSpaceDN w:val="0"/>
        <w:adjustRightInd w:val="0"/>
        <w:rPr>
          <w:rFonts w:asciiTheme="majorHAnsi" w:eastAsiaTheme="minorEastAsia" w:hAnsiTheme="majorHAnsi" w:cstheme="majorHAnsi"/>
          <w:b/>
          <w:szCs w:val="21"/>
        </w:rPr>
      </w:pPr>
    </w:p>
    <w:p w14:paraId="294B6948" w14:textId="77777777" w:rsidR="00AD467A" w:rsidRPr="00B0162B" w:rsidRDefault="00AD467A" w:rsidP="00AD467A">
      <w:pPr>
        <w:pStyle w:val="Listenabsatz"/>
        <w:widowControl w:val="0"/>
        <w:numPr>
          <w:ilvl w:val="0"/>
          <w:numId w:val="19"/>
        </w:numPr>
        <w:autoSpaceDE w:val="0"/>
        <w:autoSpaceDN w:val="0"/>
        <w:adjustRightInd w:val="0"/>
        <w:ind w:left="284" w:hanging="284"/>
        <w:rPr>
          <w:rFonts w:asciiTheme="majorHAnsi" w:eastAsiaTheme="minorEastAsia" w:hAnsiTheme="majorHAnsi" w:cstheme="majorHAnsi"/>
          <w:b/>
          <w:szCs w:val="21"/>
        </w:rPr>
      </w:pPr>
      <w:r w:rsidRPr="00B0162B">
        <w:rPr>
          <w:rFonts w:asciiTheme="majorHAnsi" w:eastAsiaTheme="minorEastAsia" w:hAnsiTheme="majorHAnsi" w:cstheme="majorHAnsi"/>
          <w:b/>
          <w:szCs w:val="21"/>
        </w:rPr>
        <w:t>Fazit zum vorliegenden Entwurf:</w:t>
      </w:r>
    </w:p>
    <w:p w14:paraId="4D12C660" w14:textId="77777777" w:rsidR="00AD467A" w:rsidRPr="00B0162B" w:rsidRDefault="00AD467A" w:rsidP="00AD467A">
      <w:pPr>
        <w:widowControl w:val="0"/>
        <w:autoSpaceDE w:val="0"/>
        <w:autoSpaceDN w:val="0"/>
        <w:adjustRightInd w:val="0"/>
        <w:spacing w:line="120" w:lineRule="exact"/>
        <w:ind w:left="360"/>
        <w:rPr>
          <w:rFonts w:asciiTheme="majorHAnsi" w:eastAsiaTheme="minorEastAsia" w:hAnsiTheme="majorHAnsi" w:cstheme="majorHAnsi"/>
          <w:szCs w:val="21"/>
        </w:rPr>
      </w:pPr>
    </w:p>
    <w:p w14:paraId="64512BD6" w14:textId="39572551" w:rsidR="00AD467A" w:rsidRPr="00B0162B" w:rsidRDefault="00AD467A" w:rsidP="00AD467A">
      <w:pPr>
        <w:widowControl w:val="0"/>
        <w:autoSpaceDE w:val="0"/>
        <w:autoSpaceDN w:val="0"/>
        <w:adjustRightInd w:val="0"/>
        <w:ind w:left="360"/>
        <w:rPr>
          <w:rFonts w:asciiTheme="majorHAnsi" w:eastAsiaTheme="minorEastAsia" w:hAnsiTheme="majorHAnsi" w:cstheme="majorHAnsi"/>
          <w:szCs w:val="21"/>
        </w:rPr>
      </w:pPr>
      <w:r w:rsidRPr="00B0162B">
        <w:rPr>
          <w:rFonts w:asciiTheme="majorHAnsi" w:eastAsiaTheme="minorEastAsia" w:hAnsiTheme="majorHAnsi" w:cstheme="majorHAnsi"/>
          <w:szCs w:val="21"/>
        </w:rPr>
        <w:fldChar w:fldCharType="begin">
          <w:ffData>
            <w:name w:val="Kontrollkästchen1"/>
            <w:enabled/>
            <w:calcOnExit w:val="0"/>
            <w:checkBox>
              <w:sizeAuto/>
              <w:default w:val="0"/>
              <w:checked/>
            </w:checkBox>
          </w:ffData>
        </w:fldChar>
      </w:r>
      <w:r w:rsidRPr="00B0162B">
        <w:rPr>
          <w:rFonts w:asciiTheme="majorHAnsi" w:eastAsiaTheme="minorEastAsia" w:hAnsiTheme="majorHAnsi" w:cstheme="majorHAnsi"/>
          <w:szCs w:val="21"/>
        </w:rPr>
        <w:instrText xml:space="preserve"> FORMCHECKBOX </w:instrText>
      </w:r>
      <w:r w:rsidR="009F4B97" w:rsidRPr="00B0162B">
        <w:rPr>
          <w:rFonts w:asciiTheme="majorHAnsi" w:eastAsiaTheme="minorEastAsia" w:hAnsiTheme="majorHAnsi" w:cstheme="majorHAnsi"/>
          <w:szCs w:val="21"/>
        </w:rPr>
      </w:r>
      <w:r w:rsidR="00345E61">
        <w:rPr>
          <w:rFonts w:asciiTheme="majorHAnsi" w:eastAsiaTheme="minorEastAsia" w:hAnsiTheme="majorHAnsi" w:cstheme="majorHAnsi"/>
          <w:szCs w:val="21"/>
        </w:rPr>
        <w:fldChar w:fldCharType="separate"/>
      </w:r>
      <w:r w:rsidRPr="00B0162B">
        <w:rPr>
          <w:rFonts w:asciiTheme="majorHAnsi" w:eastAsiaTheme="minorEastAsia" w:hAnsiTheme="majorHAnsi" w:cstheme="majorHAnsi"/>
          <w:szCs w:val="21"/>
        </w:rPr>
        <w:fldChar w:fldCharType="end"/>
      </w:r>
      <w:r w:rsidRPr="00B0162B">
        <w:rPr>
          <w:rFonts w:asciiTheme="majorHAnsi" w:eastAsiaTheme="minorEastAsia" w:hAnsiTheme="majorHAnsi" w:cstheme="majorHAnsi"/>
          <w:szCs w:val="21"/>
        </w:rPr>
        <w:t xml:space="preserve"> grundsätzliche Zustimmung</w:t>
      </w:r>
    </w:p>
    <w:p w14:paraId="190B9E37" w14:textId="69B5A784" w:rsidR="00AD467A" w:rsidRPr="00B0162B" w:rsidRDefault="00AD467A" w:rsidP="00AD467A">
      <w:pPr>
        <w:widowControl w:val="0"/>
        <w:autoSpaceDE w:val="0"/>
        <w:autoSpaceDN w:val="0"/>
        <w:adjustRightInd w:val="0"/>
        <w:ind w:left="360"/>
        <w:rPr>
          <w:rFonts w:asciiTheme="majorHAnsi" w:eastAsiaTheme="minorEastAsia" w:hAnsiTheme="majorHAnsi" w:cstheme="majorHAnsi"/>
          <w:szCs w:val="21"/>
        </w:rPr>
      </w:pPr>
      <w:r w:rsidRPr="00B0162B">
        <w:rPr>
          <w:rFonts w:asciiTheme="majorHAnsi" w:eastAsiaTheme="minorEastAsia" w:hAnsiTheme="majorHAnsi" w:cstheme="majorHAnsi"/>
          <w:szCs w:val="21"/>
        </w:rPr>
        <w:fldChar w:fldCharType="begin">
          <w:ffData>
            <w:name w:val="Kontrollkästchen2"/>
            <w:enabled/>
            <w:calcOnExit w:val="0"/>
            <w:checkBox>
              <w:sizeAuto/>
              <w:default w:val="0"/>
            </w:checkBox>
          </w:ffData>
        </w:fldChar>
      </w:r>
      <w:r w:rsidRPr="00B0162B">
        <w:rPr>
          <w:rFonts w:asciiTheme="majorHAnsi" w:eastAsiaTheme="minorEastAsia" w:hAnsiTheme="majorHAnsi" w:cstheme="majorHAnsi"/>
          <w:szCs w:val="21"/>
        </w:rPr>
        <w:instrText xml:space="preserve"> FORMCHECKBOX </w:instrText>
      </w:r>
      <w:r w:rsidR="00345E61">
        <w:rPr>
          <w:rFonts w:asciiTheme="majorHAnsi" w:eastAsiaTheme="minorEastAsia" w:hAnsiTheme="majorHAnsi" w:cstheme="majorHAnsi"/>
          <w:szCs w:val="21"/>
        </w:rPr>
      </w:r>
      <w:r w:rsidR="00345E61">
        <w:rPr>
          <w:rFonts w:asciiTheme="majorHAnsi" w:eastAsiaTheme="minorEastAsia" w:hAnsiTheme="majorHAnsi" w:cstheme="majorHAnsi"/>
          <w:szCs w:val="21"/>
        </w:rPr>
        <w:fldChar w:fldCharType="separate"/>
      </w:r>
      <w:r w:rsidRPr="00B0162B">
        <w:rPr>
          <w:rFonts w:asciiTheme="majorHAnsi" w:eastAsiaTheme="minorEastAsia" w:hAnsiTheme="majorHAnsi" w:cstheme="majorHAnsi"/>
          <w:szCs w:val="21"/>
        </w:rPr>
        <w:fldChar w:fldCharType="end"/>
      </w:r>
      <w:r w:rsidRPr="00B0162B">
        <w:rPr>
          <w:rFonts w:asciiTheme="majorHAnsi" w:eastAsiaTheme="minorEastAsia" w:hAnsiTheme="majorHAnsi" w:cstheme="majorHAnsi"/>
          <w:szCs w:val="21"/>
        </w:rPr>
        <w:t xml:space="preserve"> grundsätzliche Ablehnung</w:t>
      </w:r>
    </w:p>
    <w:p w14:paraId="6DC165EA" w14:textId="77777777" w:rsidR="00AD467A" w:rsidRPr="00B0162B" w:rsidRDefault="00AD467A" w:rsidP="00AD467A">
      <w:pPr>
        <w:widowControl w:val="0"/>
        <w:autoSpaceDE w:val="0"/>
        <w:autoSpaceDN w:val="0"/>
        <w:adjustRightInd w:val="0"/>
        <w:spacing w:line="120" w:lineRule="exact"/>
        <w:ind w:left="360"/>
        <w:rPr>
          <w:rFonts w:asciiTheme="majorHAnsi" w:eastAsiaTheme="minorEastAsia" w:hAnsiTheme="majorHAnsi" w:cstheme="majorHAnsi"/>
          <w:szCs w:val="21"/>
        </w:rPr>
      </w:pPr>
    </w:p>
    <w:p w14:paraId="2F6FBC38" w14:textId="5E1A01C4" w:rsidR="00AD467A" w:rsidRPr="00B0162B" w:rsidRDefault="00AD467A" w:rsidP="00AD467A">
      <w:pPr>
        <w:widowControl w:val="0"/>
        <w:autoSpaceDE w:val="0"/>
        <w:autoSpaceDN w:val="0"/>
        <w:adjustRightInd w:val="0"/>
        <w:ind w:left="360"/>
        <w:rPr>
          <w:rFonts w:asciiTheme="majorHAnsi" w:eastAsiaTheme="minorEastAsia" w:hAnsiTheme="majorHAnsi" w:cstheme="majorHAnsi"/>
          <w:szCs w:val="21"/>
        </w:rPr>
      </w:pPr>
      <w:r w:rsidRPr="00B0162B">
        <w:rPr>
          <w:rFonts w:asciiTheme="majorHAnsi" w:eastAsiaTheme="minorEastAsia" w:hAnsiTheme="majorHAnsi" w:cstheme="majorHAnsi"/>
          <w:szCs w:val="21"/>
        </w:rPr>
        <w:t xml:space="preserve">Kommentar: </w:t>
      </w:r>
      <w:r w:rsidRPr="00B0162B">
        <w:rPr>
          <w:rFonts w:asciiTheme="majorHAnsi" w:eastAsiaTheme="minorEastAsia" w:hAnsiTheme="majorHAnsi" w:cstheme="majorHAnsi"/>
          <w:szCs w:val="21"/>
        </w:rPr>
        <w:fldChar w:fldCharType="begin">
          <w:ffData>
            <w:name w:val="Text1"/>
            <w:enabled/>
            <w:calcOnExit w:val="0"/>
            <w:textInput/>
          </w:ffData>
        </w:fldChar>
      </w:r>
      <w:r w:rsidRPr="00B0162B">
        <w:rPr>
          <w:rFonts w:asciiTheme="majorHAnsi" w:eastAsiaTheme="minorEastAsia" w:hAnsiTheme="majorHAnsi" w:cstheme="majorHAnsi"/>
          <w:szCs w:val="21"/>
        </w:rPr>
        <w:instrText xml:space="preserve"> FORMTEXT </w:instrText>
      </w:r>
      <w:r w:rsidRPr="00B0162B">
        <w:rPr>
          <w:rFonts w:asciiTheme="majorHAnsi" w:eastAsiaTheme="minorEastAsia" w:hAnsiTheme="majorHAnsi" w:cstheme="majorHAnsi"/>
          <w:szCs w:val="21"/>
        </w:rPr>
      </w:r>
      <w:r w:rsidRPr="00B0162B">
        <w:rPr>
          <w:rFonts w:asciiTheme="majorHAnsi" w:eastAsiaTheme="minorEastAsia" w:hAnsiTheme="majorHAnsi" w:cstheme="majorHAnsi"/>
          <w:szCs w:val="21"/>
        </w:rPr>
        <w:fldChar w:fldCharType="separate"/>
      </w:r>
      <w:r w:rsidR="009F4B97">
        <w:rPr>
          <w:rFonts w:asciiTheme="majorHAnsi" w:eastAsiaTheme="minorEastAsia" w:hAnsiTheme="majorHAnsi" w:cstheme="majorHAnsi"/>
          <w:noProof/>
          <w:szCs w:val="21"/>
        </w:rPr>
        <w:t>keiner</w:t>
      </w:r>
      <w:r w:rsidRPr="00B0162B">
        <w:rPr>
          <w:rFonts w:asciiTheme="majorHAnsi" w:eastAsiaTheme="minorEastAsia" w:hAnsiTheme="majorHAnsi" w:cstheme="majorHAnsi"/>
          <w:szCs w:val="21"/>
        </w:rPr>
        <w:fldChar w:fldCharType="end"/>
      </w:r>
    </w:p>
    <w:p w14:paraId="6C946DB5" w14:textId="77777777" w:rsidR="00AD467A" w:rsidRPr="00B0162B" w:rsidRDefault="00AD467A" w:rsidP="00AD467A">
      <w:pPr>
        <w:widowControl w:val="0"/>
        <w:autoSpaceDE w:val="0"/>
        <w:autoSpaceDN w:val="0"/>
        <w:adjustRightInd w:val="0"/>
        <w:rPr>
          <w:rFonts w:asciiTheme="majorHAnsi" w:eastAsiaTheme="minorEastAsia" w:hAnsiTheme="majorHAnsi" w:cstheme="majorHAnsi"/>
          <w:szCs w:val="21"/>
        </w:rPr>
      </w:pPr>
    </w:p>
    <w:p w14:paraId="1541AFE5" w14:textId="77777777" w:rsidR="00AD467A" w:rsidRPr="00916A0A" w:rsidRDefault="00AD467A" w:rsidP="00AD467A">
      <w:pPr>
        <w:spacing w:after="200" w:line="276" w:lineRule="auto"/>
        <w:rPr>
          <w:rFonts w:asciiTheme="majorHAnsi" w:eastAsiaTheme="minorEastAsia" w:hAnsiTheme="majorHAnsi" w:cstheme="majorHAnsi"/>
          <w:b/>
          <w:sz w:val="22"/>
        </w:rPr>
      </w:pPr>
      <w:r w:rsidRPr="00916A0A">
        <w:rPr>
          <w:rFonts w:asciiTheme="majorHAnsi" w:eastAsiaTheme="minorEastAsia" w:hAnsiTheme="majorHAnsi" w:cstheme="majorHAnsi"/>
          <w:b/>
          <w:sz w:val="22"/>
        </w:rPr>
        <w:br w:type="page"/>
      </w:r>
    </w:p>
    <w:p w14:paraId="6E5A4196" w14:textId="24E218F9" w:rsidR="004F66B2" w:rsidRPr="003109D5" w:rsidRDefault="003D19DC" w:rsidP="004F66B2">
      <w:pPr>
        <w:pStyle w:val="Listenabsatz"/>
        <w:widowControl w:val="0"/>
        <w:numPr>
          <w:ilvl w:val="0"/>
          <w:numId w:val="19"/>
        </w:numPr>
        <w:autoSpaceDE w:val="0"/>
        <w:autoSpaceDN w:val="0"/>
        <w:adjustRightInd w:val="0"/>
        <w:ind w:left="284" w:hanging="284"/>
        <w:rPr>
          <w:rFonts w:asciiTheme="majorHAnsi" w:eastAsiaTheme="minorEastAsia" w:hAnsiTheme="majorHAnsi" w:cstheme="majorHAnsi"/>
          <w:b/>
          <w:szCs w:val="21"/>
        </w:rPr>
      </w:pPr>
      <w:r>
        <w:rPr>
          <w:rFonts w:asciiTheme="majorHAnsi" w:eastAsiaTheme="minorEastAsia" w:hAnsiTheme="majorHAnsi" w:cstheme="majorHAnsi"/>
          <w:b/>
          <w:szCs w:val="21"/>
        </w:rPr>
        <w:lastRenderedPageBreak/>
        <w:t>Zusatzfrage</w:t>
      </w:r>
      <w:r w:rsidR="009F128C">
        <w:rPr>
          <w:rFonts w:asciiTheme="majorHAnsi" w:eastAsiaTheme="minorEastAsia" w:hAnsiTheme="majorHAnsi" w:cstheme="majorHAnsi"/>
          <w:b/>
          <w:szCs w:val="21"/>
        </w:rPr>
        <w:t>n</w:t>
      </w:r>
      <w:r>
        <w:rPr>
          <w:rFonts w:asciiTheme="majorHAnsi" w:eastAsiaTheme="minorEastAsia" w:hAnsiTheme="majorHAnsi" w:cstheme="majorHAnsi"/>
          <w:b/>
          <w:szCs w:val="21"/>
        </w:rPr>
        <w:t xml:space="preserve">, insbesondere an die Transplantationszentren bzw. an die dort tätigen Fachpersonen, zu </w:t>
      </w:r>
      <w:r w:rsidR="00E64137" w:rsidRPr="003109D5">
        <w:rPr>
          <w:rFonts w:asciiTheme="majorHAnsi" w:eastAsiaTheme="minorEastAsia" w:hAnsiTheme="majorHAnsi" w:cstheme="majorHAnsi"/>
          <w:b/>
          <w:szCs w:val="21"/>
        </w:rPr>
        <w:t>Ihre</w:t>
      </w:r>
      <w:r>
        <w:rPr>
          <w:rFonts w:asciiTheme="majorHAnsi" w:eastAsiaTheme="minorEastAsia" w:hAnsiTheme="majorHAnsi" w:cstheme="majorHAnsi"/>
          <w:b/>
          <w:szCs w:val="21"/>
        </w:rPr>
        <w:t>r</w:t>
      </w:r>
      <w:r w:rsidR="00E64137" w:rsidRPr="003109D5">
        <w:rPr>
          <w:rFonts w:asciiTheme="majorHAnsi" w:eastAsiaTheme="minorEastAsia" w:hAnsiTheme="majorHAnsi" w:cstheme="majorHAnsi"/>
          <w:b/>
          <w:szCs w:val="21"/>
        </w:rPr>
        <w:t xml:space="preserve"> Meinung</w:t>
      </w:r>
      <w:r w:rsidR="00D5510B" w:rsidRPr="003109D5">
        <w:rPr>
          <w:rFonts w:asciiTheme="majorHAnsi" w:eastAsiaTheme="minorEastAsia" w:hAnsiTheme="majorHAnsi" w:cstheme="majorHAnsi"/>
          <w:b/>
          <w:szCs w:val="21"/>
        </w:rPr>
        <w:t xml:space="preserve"> </w:t>
      </w:r>
      <w:r>
        <w:rPr>
          <w:rFonts w:asciiTheme="majorHAnsi" w:eastAsiaTheme="minorEastAsia" w:hAnsiTheme="majorHAnsi" w:cstheme="majorHAnsi"/>
          <w:b/>
          <w:szCs w:val="21"/>
        </w:rPr>
        <w:t>über die</w:t>
      </w:r>
      <w:r w:rsidR="00D5510B" w:rsidRPr="003109D5">
        <w:rPr>
          <w:rFonts w:asciiTheme="majorHAnsi" w:eastAsiaTheme="minorEastAsia" w:hAnsiTheme="majorHAnsi" w:cstheme="majorHAnsi"/>
          <w:b/>
          <w:szCs w:val="21"/>
        </w:rPr>
        <w:t xml:space="preserve"> </w:t>
      </w:r>
      <w:r w:rsidR="00AA52FA" w:rsidRPr="003109D5">
        <w:rPr>
          <w:rFonts w:asciiTheme="majorHAnsi" w:eastAsiaTheme="minorEastAsia" w:hAnsiTheme="majorHAnsi" w:cstheme="majorHAnsi"/>
          <w:b/>
          <w:szCs w:val="21"/>
        </w:rPr>
        <w:t>Ergänzung der Richtlinien mit</w:t>
      </w:r>
      <w:r w:rsidR="00D5510B" w:rsidRPr="003109D5">
        <w:rPr>
          <w:rFonts w:asciiTheme="majorHAnsi" w:eastAsiaTheme="minorEastAsia" w:hAnsiTheme="majorHAnsi" w:cstheme="majorHAnsi"/>
          <w:b/>
          <w:szCs w:val="21"/>
        </w:rPr>
        <w:t xml:space="preserve"> zusätzlichen Anhängen</w:t>
      </w:r>
      <w:r w:rsidR="00B96A05" w:rsidRPr="003109D5">
        <w:rPr>
          <w:rFonts w:asciiTheme="majorHAnsi" w:eastAsiaTheme="minorEastAsia" w:hAnsiTheme="majorHAnsi" w:cstheme="majorHAnsi"/>
          <w:b/>
          <w:szCs w:val="21"/>
        </w:rPr>
        <w:br/>
      </w:r>
    </w:p>
    <w:tbl>
      <w:tblPr>
        <w:tblStyle w:val="Tabellenraster"/>
        <w:tblW w:w="8465" w:type="dxa"/>
        <w:tblLook w:val="04A0" w:firstRow="1" w:lastRow="0" w:firstColumn="1" w:lastColumn="0" w:noHBand="0" w:noVBand="1"/>
      </w:tblPr>
      <w:tblGrid>
        <w:gridCol w:w="2084"/>
        <w:gridCol w:w="3596"/>
        <w:gridCol w:w="2785"/>
      </w:tblGrid>
      <w:tr w:rsidR="004F66B2" w:rsidRPr="003109D5" w14:paraId="33417A81" w14:textId="77777777" w:rsidTr="00345E61">
        <w:tc>
          <w:tcPr>
            <w:tcW w:w="2084" w:type="dxa"/>
            <w:tcBorders>
              <w:bottom w:val="single" w:sz="4" w:space="0" w:color="auto"/>
            </w:tcBorders>
            <w:shd w:val="clear" w:color="auto" w:fill="CCCCCC"/>
          </w:tcPr>
          <w:p w14:paraId="3621B751" w14:textId="347F0761" w:rsidR="004F66B2" w:rsidRPr="003109D5" w:rsidRDefault="004F66B2" w:rsidP="00345E61">
            <w:pPr>
              <w:widowControl w:val="0"/>
              <w:autoSpaceDE w:val="0"/>
              <w:autoSpaceDN w:val="0"/>
              <w:adjustRightInd w:val="0"/>
              <w:spacing w:before="60" w:after="60"/>
              <w:rPr>
                <w:rFonts w:asciiTheme="majorHAnsi" w:eastAsiaTheme="minorEastAsia" w:hAnsiTheme="majorHAnsi" w:cstheme="majorHAnsi"/>
                <w:b/>
                <w:szCs w:val="21"/>
              </w:rPr>
            </w:pPr>
            <w:r w:rsidRPr="003109D5">
              <w:rPr>
                <w:rFonts w:asciiTheme="majorHAnsi" w:eastAsiaTheme="minorEastAsia" w:hAnsiTheme="majorHAnsi" w:cstheme="majorHAnsi"/>
                <w:b/>
                <w:szCs w:val="21"/>
              </w:rPr>
              <w:t>Frag</w:t>
            </w:r>
            <w:r w:rsidR="00682149" w:rsidRPr="003109D5">
              <w:rPr>
                <w:rFonts w:asciiTheme="majorHAnsi" w:eastAsiaTheme="minorEastAsia" w:hAnsiTheme="majorHAnsi" w:cstheme="majorHAnsi"/>
                <w:b/>
                <w:szCs w:val="21"/>
              </w:rPr>
              <w:t>e</w:t>
            </w:r>
            <w:r w:rsidRPr="003109D5">
              <w:rPr>
                <w:rFonts w:asciiTheme="majorHAnsi" w:eastAsiaTheme="minorEastAsia" w:hAnsiTheme="majorHAnsi" w:cstheme="majorHAnsi"/>
                <w:b/>
                <w:szCs w:val="21"/>
              </w:rPr>
              <w:t xml:space="preserve">: </w:t>
            </w:r>
          </w:p>
        </w:tc>
        <w:tc>
          <w:tcPr>
            <w:tcW w:w="3596" w:type="dxa"/>
            <w:tcBorders>
              <w:bottom w:val="single" w:sz="4" w:space="0" w:color="auto"/>
            </w:tcBorders>
            <w:shd w:val="clear" w:color="auto" w:fill="CCCCCC"/>
          </w:tcPr>
          <w:p w14:paraId="46827006" w14:textId="3B8ADC36" w:rsidR="004F66B2" w:rsidRPr="003109D5" w:rsidRDefault="004F66B2" w:rsidP="00345E61">
            <w:pPr>
              <w:widowControl w:val="0"/>
              <w:autoSpaceDE w:val="0"/>
              <w:autoSpaceDN w:val="0"/>
              <w:adjustRightInd w:val="0"/>
              <w:spacing w:before="60" w:after="60"/>
              <w:rPr>
                <w:rFonts w:asciiTheme="majorHAnsi" w:eastAsiaTheme="minorEastAsia" w:hAnsiTheme="majorHAnsi" w:cstheme="majorHAnsi"/>
                <w:b/>
                <w:szCs w:val="21"/>
              </w:rPr>
            </w:pPr>
            <w:r w:rsidRPr="003109D5">
              <w:rPr>
                <w:rFonts w:asciiTheme="majorHAnsi" w:eastAsiaTheme="minorEastAsia" w:hAnsiTheme="majorHAnsi" w:cstheme="majorHAnsi"/>
                <w:b/>
                <w:szCs w:val="21"/>
              </w:rPr>
              <w:t>Ja, Kommentare</w:t>
            </w:r>
          </w:p>
        </w:tc>
        <w:tc>
          <w:tcPr>
            <w:tcW w:w="2785" w:type="dxa"/>
            <w:tcBorders>
              <w:bottom w:val="single" w:sz="4" w:space="0" w:color="auto"/>
            </w:tcBorders>
            <w:shd w:val="clear" w:color="auto" w:fill="CCCCCC"/>
          </w:tcPr>
          <w:p w14:paraId="15107411" w14:textId="796D65FE" w:rsidR="004F66B2" w:rsidRPr="003109D5" w:rsidRDefault="004F66B2" w:rsidP="00345E61">
            <w:pPr>
              <w:widowControl w:val="0"/>
              <w:autoSpaceDE w:val="0"/>
              <w:autoSpaceDN w:val="0"/>
              <w:adjustRightInd w:val="0"/>
              <w:spacing w:before="60" w:after="60"/>
              <w:rPr>
                <w:rFonts w:asciiTheme="majorHAnsi" w:eastAsiaTheme="minorEastAsia" w:hAnsiTheme="majorHAnsi" w:cstheme="majorHAnsi"/>
                <w:b/>
                <w:szCs w:val="21"/>
              </w:rPr>
            </w:pPr>
            <w:r w:rsidRPr="003109D5">
              <w:rPr>
                <w:rFonts w:asciiTheme="majorHAnsi" w:eastAsiaTheme="minorEastAsia" w:hAnsiTheme="majorHAnsi" w:cstheme="majorHAnsi"/>
                <w:b/>
                <w:szCs w:val="21"/>
              </w:rPr>
              <w:t>Nein, Warum?</w:t>
            </w:r>
          </w:p>
        </w:tc>
      </w:tr>
      <w:tr w:rsidR="004F66B2" w:rsidRPr="003109D5" w14:paraId="593B3EA5" w14:textId="77777777" w:rsidTr="00345E61">
        <w:tc>
          <w:tcPr>
            <w:tcW w:w="8465" w:type="dxa"/>
            <w:gridSpan w:val="3"/>
            <w:shd w:val="clear" w:color="auto" w:fill="auto"/>
          </w:tcPr>
          <w:p w14:paraId="720587E5" w14:textId="71EAD50B" w:rsidR="00B96A05" w:rsidRPr="003109D5" w:rsidRDefault="004F66B2" w:rsidP="00345E61">
            <w:pPr>
              <w:widowControl w:val="0"/>
              <w:autoSpaceDE w:val="0"/>
              <w:autoSpaceDN w:val="0"/>
              <w:adjustRightInd w:val="0"/>
              <w:spacing w:before="60" w:after="60"/>
              <w:rPr>
                <w:rFonts w:asciiTheme="majorHAnsi" w:eastAsiaTheme="minorEastAsia" w:hAnsiTheme="majorHAnsi" w:cstheme="majorHAnsi"/>
                <w:b/>
                <w:szCs w:val="21"/>
              </w:rPr>
            </w:pPr>
            <w:r w:rsidRPr="003109D5">
              <w:rPr>
                <w:rFonts w:asciiTheme="majorHAnsi" w:eastAsiaTheme="minorEastAsia" w:hAnsiTheme="majorHAnsi" w:cstheme="majorHAnsi"/>
                <w:b/>
                <w:szCs w:val="21"/>
              </w:rPr>
              <w:t xml:space="preserve">A) </w:t>
            </w:r>
            <w:r w:rsidR="00B96A05" w:rsidRPr="003109D5">
              <w:rPr>
                <w:rFonts w:asciiTheme="majorHAnsi" w:eastAsiaTheme="minorEastAsia" w:hAnsiTheme="majorHAnsi" w:cstheme="majorHAnsi"/>
                <w:b/>
                <w:szCs w:val="21"/>
              </w:rPr>
              <w:t xml:space="preserve">Würden Sie es begrüssen, wenn im Anhang der </w:t>
            </w:r>
            <w:r w:rsidR="005110FA" w:rsidRPr="003109D5">
              <w:rPr>
                <w:rFonts w:asciiTheme="majorHAnsi" w:eastAsiaTheme="minorEastAsia" w:hAnsiTheme="majorHAnsi" w:cstheme="majorHAnsi"/>
                <w:b/>
                <w:szCs w:val="21"/>
              </w:rPr>
              <w:t>Richtlinien</w:t>
            </w:r>
            <w:r w:rsidR="00B96A05" w:rsidRPr="003109D5">
              <w:rPr>
                <w:rFonts w:asciiTheme="majorHAnsi" w:eastAsiaTheme="minorEastAsia" w:hAnsiTheme="majorHAnsi" w:cstheme="majorHAnsi"/>
                <w:b/>
                <w:szCs w:val="21"/>
              </w:rPr>
              <w:t xml:space="preserve"> Checklisten veröffentlicht würden </w:t>
            </w:r>
            <w:r w:rsidR="00C6429B">
              <w:rPr>
                <w:rFonts w:asciiTheme="majorHAnsi" w:eastAsiaTheme="minorEastAsia" w:hAnsiTheme="majorHAnsi" w:cstheme="majorHAnsi"/>
                <w:b/>
                <w:szCs w:val="21"/>
              </w:rPr>
              <w:t xml:space="preserve">die das Standardvorgehen </w:t>
            </w:r>
            <w:proofErr w:type="gramStart"/>
            <w:r w:rsidR="00C6429B">
              <w:rPr>
                <w:rFonts w:asciiTheme="majorHAnsi" w:eastAsiaTheme="minorEastAsia" w:hAnsiTheme="majorHAnsi" w:cstheme="majorHAnsi"/>
                <w:b/>
                <w:szCs w:val="21"/>
              </w:rPr>
              <w:t xml:space="preserve">bei </w:t>
            </w:r>
            <w:r w:rsidR="00B96A05" w:rsidRPr="003109D5">
              <w:rPr>
                <w:rFonts w:asciiTheme="majorHAnsi" w:eastAsiaTheme="minorEastAsia" w:hAnsiTheme="majorHAnsi" w:cstheme="majorHAnsi"/>
                <w:b/>
                <w:szCs w:val="21"/>
              </w:rPr>
              <w:t>folgenden</w:t>
            </w:r>
            <w:proofErr w:type="gramEnd"/>
            <w:r w:rsidR="00B96A05" w:rsidRPr="003109D5">
              <w:rPr>
                <w:rFonts w:asciiTheme="majorHAnsi" w:eastAsiaTheme="minorEastAsia" w:hAnsiTheme="majorHAnsi" w:cstheme="majorHAnsi"/>
                <w:b/>
                <w:szCs w:val="21"/>
              </w:rPr>
              <w:t xml:space="preserve"> Themenbereichen</w:t>
            </w:r>
            <w:r w:rsidR="00C6429B">
              <w:rPr>
                <w:rFonts w:asciiTheme="majorHAnsi" w:eastAsiaTheme="minorEastAsia" w:hAnsiTheme="majorHAnsi" w:cstheme="majorHAnsi"/>
                <w:b/>
                <w:szCs w:val="21"/>
              </w:rPr>
              <w:t xml:space="preserve"> der Lebendspende zeigen</w:t>
            </w:r>
            <w:r w:rsidR="00B96A05" w:rsidRPr="003109D5">
              <w:rPr>
                <w:rFonts w:asciiTheme="majorHAnsi" w:eastAsiaTheme="minorEastAsia" w:hAnsiTheme="majorHAnsi" w:cstheme="majorHAnsi"/>
                <w:b/>
                <w:szCs w:val="21"/>
              </w:rPr>
              <w:t>?</w:t>
            </w:r>
          </w:p>
        </w:tc>
      </w:tr>
      <w:tr w:rsidR="004F66B2" w:rsidRPr="003109D5" w14:paraId="639DC795" w14:textId="77777777" w:rsidTr="00345E61">
        <w:tc>
          <w:tcPr>
            <w:tcW w:w="2084" w:type="dxa"/>
          </w:tcPr>
          <w:p w14:paraId="1DA7B6C9" w14:textId="663DCD0D" w:rsidR="004F66B2" w:rsidRPr="003109D5" w:rsidRDefault="004F66B2" w:rsidP="004F66B2">
            <w:pPr>
              <w:widowControl w:val="0"/>
              <w:autoSpaceDE w:val="0"/>
              <w:autoSpaceDN w:val="0"/>
              <w:adjustRightInd w:val="0"/>
              <w:spacing w:before="60" w:after="60"/>
              <w:rPr>
                <w:rFonts w:asciiTheme="majorHAnsi" w:eastAsiaTheme="minorEastAsia" w:hAnsiTheme="majorHAnsi" w:cstheme="majorHAnsi"/>
                <w:sz w:val="16"/>
                <w:szCs w:val="16"/>
              </w:rPr>
            </w:pPr>
            <w:r w:rsidRPr="003109D5">
              <w:rPr>
                <w:rFonts w:asciiTheme="majorHAnsi" w:eastAsiaTheme="minorEastAsia" w:hAnsiTheme="majorHAnsi" w:cstheme="majorHAnsi"/>
                <w:sz w:val="16"/>
                <w:szCs w:val="16"/>
              </w:rPr>
              <w:t>Medizinische Abklärung</w:t>
            </w:r>
            <w:r w:rsidR="00682149" w:rsidRPr="003109D5">
              <w:rPr>
                <w:rFonts w:asciiTheme="majorHAnsi" w:eastAsiaTheme="minorEastAsia" w:hAnsiTheme="majorHAnsi" w:cstheme="majorHAnsi"/>
                <w:sz w:val="16"/>
                <w:szCs w:val="16"/>
              </w:rPr>
              <w:t>en</w:t>
            </w:r>
            <w:r w:rsidRPr="003109D5">
              <w:rPr>
                <w:rFonts w:asciiTheme="majorHAnsi" w:eastAsiaTheme="minorEastAsia" w:hAnsiTheme="majorHAnsi" w:cstheme="majorHAnsi"/>
                <w:sz w:val="16"/>
                <w:szCs w:val="16"/>
              </w:rPr>
              <w:t xml:space="preserve"> vor Leberspende:</w:t>
            </w:r>
          </w:p>
        </w:tc>
        <w:tc>
          <w:tcPr>
            <w:tcW w:w="3596" w:type="dxa"/>
          </w:tcPr>
          <w:p w14:paraId="461C07CC" w14:textId="37603F7E" w:rsidR="004F66B2" w:rsidRPr="003109D5" w:rsidRDefault="004F66B2" w:rsidP="004F66B2">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c>
          <w:tcPr>
            <w:tcW w:w="2785" w:type="dxa"/>
          </w:tcPr>
          <w:p w14:paraId="3C640197" w14:textId="31D00942" w:rsidR="004F66B2" w:rsidRPr="003109D5" w:rsidRDefault="004F66B2" w:rsidP="004F66B2">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r>
      <w:tr w:rsidR="004F66B2" w:rsidRPr="003109D5" w14:paraId="0C4892B2" w14:textId="77777777" w:rsidTr="00345E61">
        <w:tc>
          <w:tcPr>
            <w:tcW w:w="2084" w:type="dxa"/>
          </w:tcPr>
          <w:p w14:paraId="642524AF" w14:textId="7E80B643" w:rsidR="004F66B2" w:rsidRPr="003109D5" w:rsidRDefault="004F66B2" w:rsidP="004F66B2">
            <w:pPr>
              <w:widowControl w:val="0"/>
              <w:autoSpaceDE w:val="0"/>
              <w:autoSpaceDN w:val="0"/>
              <w:adjustRightInd w:val="0"/>
              <w:spacing w:before="60" w:after="60"/>
              <w:rPr>
                <w:rFonts w:asciiTheme="majorHAnsi" w:eastAsiaTheme="minorEastAsia" w:hAnsiTheme="majorHAnsi" w:cstheme="majorHAnsi"/>
                <w:sz w:val="16"/>
                <w:szCs w:val="16"/>
              </w:rPr>
            </w:pPr>
            <w:r w:rsidRPr="003109D5">
              <w:rPr>
                <w:rFonts w:asciiTheme="majorHAnsi" w:eastAsiaTheme="minorEastAsia" w:hAnsiTheme="majorHAnsi" w:cstheme="majorHAnsi"/>
                <w:sz w:val="16"/>
                <w:szCs w:val="16"/>
              </w:rPr>
              <w:t>Medizinische Abklärung</w:t>
            </w:r>
            <w:r w:rsidR="00682149" w:rsidRPr="003109D5">
              <w:rPr>
                <w:rFonts w:asciiTheme="majorHAnsi" w:eastAsiaTheme="minorEastAsia" w:hAnsiTheme="majorHAnsi" w:cstheme="majorHAnsi"/>
                <w:sz w:val="16"/>
                <w:szCs w:val="16"/>
              </w:rPr>
              <w:t>en</w:t>
            </w:r>
            <w:r w:rsidRPr="003109D5">
              <w:rPr>
                <w:rFonts w:asciiTheme="majorHAnsi" w:eastAsiaTheme="minorEastAsia" w:hAnsiTheme="majorHAnsi" w:cstheme="majorHAnsi"/>
                <w:sz w:val="16"/>
                <w:szCs w:val="16"/>
              </w:rPr>
              <w:t xml:space="preserve"> vor Nierenspende:</w:t>
            </w:r>
          </w:p>
        </w:tc>
        <w:tc>
          <w:tcPr>
            <w:tcW w:w="3596" w:type="dxa"/>
          </w:tcPr>
          <w:p w14:paraId="7FFD2BE8" w14:textId="389F00F6" w:rsidR="004F66B2" w:rsidRPr="003109D5" w:rsidRDefault="004F66B2" w:rsidP="004F66B2">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c>
          <w:tcPr>
            <w:tcW w:w="2785" w:type="dxa"/>
          </w:tcPr>
          <w:p w14:paraId="2E8A576C" w14:textId="32D51891" w:rsidR="004F66B2" w:rsidRPr="003109D5" w:rsidRDefault="004F66B2" w:rsidP="004F66B2">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r>
      <w:tr w:rsidR="004F66B2" w:rsidRPr="003109D5" w14:paraId="431933B2" w14:textId="77777777" w:rsidTr="00345E61">
        <w:tc>
          <w:tcPr>
            <w:tcW w:w="2084" w:type="dxa"/>
          </w:tcPr>
          <w:p w14:paraId="33C2B99B" w14:textId="5DAA19EB" w:rsidR="004F66B2" w:rsidRPr="003109D5" w:rsidRDefault="00682149" w:rsidP="004F66B2">
            <w:pPr>
              <w:widowControl w:val="0"/>
              <w:autoSpaceDE w:val="0"/>
              <w:autoSpaceDN w:val="0"/>
              <w:adjustRightInd w:val="0"/>
              <w:spacing w:before="60" w:after="60"/>
              <w:rPr>
                <w:rFonts w:asciiTheme="majorHAnsi" w:eastAsiaTheme="minorEastAsia" w:hAnsiTheme="majorHAnsi" w:cstheme="majorHAnsi"/>
                <w:sz w:val="16"/>
                <w:szCs w:val="16"/>
              </w:rPr>
            </w:pPr>
            <w:r w:rsidRPr="003109D5">
              <w:rPr>
                <w:rFonts w:asciiTheme="majorHAnsi" w:eastAsiaTheme="minorEastAsia" w:hAnsiTheme="majorHAnsi" w:cstheme="majorHAnsi"/>
                <w:sz w:val="16"/>
                <w:szCs w:val="16"/>
              </w:rPr>
              <w:t xml:space="preserve">Vorgehen bei </w:t>
            </w:r>
            <w:r w:rsidR="004F66B2" w:rsidRPr="003109D5">
              <w:rPr>
                <w:rFonts w:asciiTheme="majorHAnsi" w:eastAsiaTheme="minorEastAsia" w:hAnsiTheme="majorHAnsi" w:cstheme="majorHAnsi"/>
                <w:sz w:val="16"/>
                <w:szCs w:val="16"/>
              </w:rPr>
              <w:t>Spender</w:t>
            </w:r>
            <w:r w:rsidRPr="003109D5">
              <w:rPr>
                <w:rFonts w:asciiTheme="majorHAnsi" w:eastAsiaTheme="minorEastAsia" w:hAnsiTheme="majorHAnsi" w:cstheme="majorHAnsi"/>
                <w:sz w:val="16"/>
                <w:szCs w:val="16"/>
              </w:rPr>
              <w:t>n</w:t>
            </w:r>
            <w:r w:rsidR="004F66B2" w:rsidRPr="003109D5">
              <w:rPr>
                <w:rFonts w:asciiTheme="majorHAnsi" w:eastAsiaTheme="minorEastAsia" w:hAnsiTheme="majorHAnsi" w:cstheme="majorHAnsi"/>
                <w:sz w:val="16"/>
                <w:szCs w:val="16"/>
              </w:rPr>
              <w:t xml:space="preserve"> aus dem Ausland:</w:t>
            </w:r>
          </w:p>
        </w:tc>
        <w:tc>
          <w:tcPr>
            <w:tcW w:w="3596" w:type="dxa"/>
          </w:tcPr>
          <w:p w14:paraId="50572C60" w14:textId="3D5CADDE" w:rsidR="004F66B2" w:rsidRPr="003109D5" w:rsidRDefault="004F66B2" w:rsidP="004F66B2">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c>
          <w:tcPr>
            <w:tcW w:w="2785" w:type="dxa"/>
          </w:tcPr>
          <w:p w14:paraId="3B4E3A23" w14:textId="7D30A657" w:rsidR="004F66B2" w:rsidRPr="003109D5" w:rsidRDefault="004F66B2" w:rsidP="004F66B2">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r>
      <w:tr w:rsidR="004F66B2" w:rsidRPr="003109D5" w14:paraId="699AE5BF" w14:textId="77777777" w:rsidTr="00345E61">
        <w:tc>
          <w:tcPr>
            <w:tcW w:w="2084" w:type="dxa"/>
          </w:tcPr>
          <w:p w14:paraId="1965D1A6" w14:textId="58FC0DF1" w:rsidR="004F66B2" w:rsidRPr="003109D5" w:rsidRDefault="00C6429B" w:rsidP="004F66B2">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Ggf. w</w:t>
            </w:r>
            <w:r w:rsidR="004F66B2" w:rsidRPr="003109D5">
              <w:rPr>
                <w:rFonts w:asciiTheme="majorHAnsi" w:eastAsiaTheme="minorEastAsia" w:hAnsiTheme="majorHAnsi" w:cstheme="majorHAnsi"/>
                <w:sz w:val="16"/>
                <w:szCs w:val="16"/>
              </w:rPr>
              <w:t>eitere</w:t>
            </w:r>
            <w:r>
              <w:rPr>
                <w:rFonts w:asciiTheme="majorHAnsi" w:eastAsiaTheme="minorEastAsia" w:hAnsiTheme="majorHAnsi" w:cstheme="majorHAnsi"/>
                <w:sz w:val="16"/>
                <w:szCs w:val="16"/>
              </w:rPr>
              <w:t xml:space="preserve"> Vorschläge aus Ihrer Sicht</w:t>
            </w:r>
            <w:r w:rsidR="004F66B2" w:rsidRPr="003109D5">
              <w:rPr>
                <w:rFonts w:asciiTheme="majorHAnsi" w:eastAsiaTheme="minorEastAsia" w:hAnsiTheme="majorHAnsi" w:cstheme="majorHAnsi"/>
                <w:sz w:val="16"/>
                <w:szCs w:val="16"/>
              </w:rPr>
              <w:t>:</w:t>
            </w:r>
          </w:p>
        </w:tc>
        <w:tc>
          <w:tcPr>
            <w:tcW w:w="3596" w:type="dxa"/>
          </w:tcPr>
          <w:p w14:paraId="7228850C" w14:textId="616F69AB" w:rsidR="004F66B2" w:rsidRPr="003109D5" w:rsidRDefault="004F66B2" w:rsidP="004F66B2">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c>
          <w:tcPr>
            <w:tcW w:w="2785" w:type="dxa"/>
          </w:tcPr>
          <w:p w14:paraId="178522F6" w14:textId="47D22183" w:rsidR="004F66B2" w:rsidRPr="003109D5" w:rsidRDefault="004F66B2" w:rsidP="004F66B2">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r>
      <w:tr w:rsidR="007342CD" w:rsidRPr="003109D5" w14:paraId="2E4B098D" w14:textId="77777777" w:rsidTr="00345E61">
        <w:tc>
          <w:tcPr>
            <w:tcW w:w="8465" w:type="dxa"/>
            <w:gridSpan w:val="3"/>
          </w:tcPr>
          <w:p w14:paraId="550EA7DF" w14:textId="48B38BEB" w:rsidR="007342CD" w:rsidRPr="003109D5" w:rsidRDefault="007342CD" w:rsidP="004F66B2">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b/>
                <w:szCs w:val="21"/>
              </w:rPr>
              <w:t>B) Falls solche Checklisten ausgearbeitet werden, wie verbindlich sollen diese sein?</w:t>
            </w:r>
          </w:p>
        </w:tc>
      </w:tr>
      <w:tr w:rsidR="00682149" w:rsidRPr="003109D5" w14:paraId="3267211E" w14:textId="77777777" w:rsidTr="00345E61">
        <w:tc>
          <w:tcPr>
            <w:tcW w:w="2084" w:type="dxa"/>
          </w:tcPr>
          <w:p w14:paraId="4BC36550" w14:textId="6EA6DE34" w:rsidR="00682149" w:rsidRPr="003109D5" w:rsidRDefault="00682149" w:rsidP="00682149">
            <w:pPr>
              <w:rPr>
                <w:rFonts w:asciiTheme="majorHAnsi" w:eastAsiaTheme="minorEastAsia" w:hAnsiTheme="majorHAnsi" w:cstheme="majorHAnsi"/>
                <w:sz w:val="16"/>
                <w:szCs w:val="16"/>
              </w:rPr>
            </w:pPr>
            <w:r w:rsidRPr="003109D5">
              <w:rPr>
                <w:rFonts w:asciiTheme="majorHAnsi" w:eastAsiaTheme="minorEastAsia" w:hAnsiTheme="majorHAnsi" w:cstheme="majorHAnsi"/>
                <w:sz w:val="16"/>
                <w:szCs w:val="16"/>
              </w:rPr>
              <w:t>Reine Hilfestellung</w:t>
            </w:r>
            <w:r w:rsidR="00D2308A" w:rsidRPr="003109D5">
              <w:rPr>
                <w:rFonts w:asciiTheme="majorHAnsi" w:eastAsiaTheme="minorEastAsia" w:hAnsiTheme="majorHAnsi" w:cstheme="majorHAnsi"/>
                <w:sz w:val="16"/>
                <w:szCs w:val="16"/>
              </w:rPr>
              <w:t xml:space="preserve"> (Empfehlungen)</w:t>
            </w:r>
            <w:r w:rsidRPr="003109D5">
              <w:rPr>
                <w:rFonts w:asciiTheme="majorHAnsi" w:eastAsiaTheme="minorEastAsia" w:hAnsiTheme="majorHAnsi" w:cstheme="majorHAnsi"/>
                <w:sz w:val="16"/>
                <w:szCs w:val="16"/>
              </w:rPr>
              <w:t xml:space="preserve"> für die Zentren:</w:t>
            </w:r>
          </w:p>
        </w:tc>
        <w:tc>
          <w:tcPr>
            <w:tcW w:w="3596" w:type="dxa"/>
          </w:tcPr>
          <w:p w14:paraId="22129E9B" w14:textId="6C2ED505" w:rsidR="00682149" w:rsidRPr="003109D5" w:rsidRDefault="00682149" w:rsidP="00682149">
            <w:pPr>
              <w:widowControl w:val="0"/>
              <w:autoSpaceDE w:val="0"/>
              <w:autoSpaceDN w:val="0"/>
              <w:adjustRightInd w:val="0"/>
              <w:spacing w:before="60" w:after="60"/>
              <w:rPr>
                <w:rFonts w:asciiTheme="majorHAnsi" w:eastAsiaTheme="minorEastAsia" w:hAnsiTheme="majorHAnsi" w:cstheme="majorHAnsi"/>
                <w:sz w:val="16"/>
                <w:szCs w:val="16"/>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c>
          <w:tcPr>
            <w:tcW w:w="2785" w:type="dxa"/>
          </w:tcPr>
          <w:p w14:paraId="3F5B7368" w14:textId="67423DC4" w:rsidR="00682149" w:rsidRPr="003109D5" w:rsidRDefault="00682149" w:rsidP="00682149">
            <w:pPr>
              <w:widowControl w:val="0"/>
              <w:autoSpaceDE w:val="0"/>
              <w:autoSpaceDN w:val="0"/>
              <w:adjustRightInd w:val="0"/>
              <w:spacing w:before="60" w:after="60"/>
              <w:rPr>
                <w:rFonts w:asciiTheme="majorHAnsi" w:eastAsiaTheme="minorEastAsia" w:hAnsiTheme="majorHAnsi" w:cstheme="majorHAnsi"/>
                <w:sz w:val="16"/>
                <w:szCs w:val="16"/>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r>
      <w:tr w:rsidR="00682149" w:rsidRPr="003109D5" w14:paraId="762FDC84" w14:textId="77777777" w:rsidTr="00345E61">
        <w:tc>
          <w:tcPr>
            <w:tcW w:w="2084" w:type="dxa"/>
          </w:tcPr>
          <w:p w14:paraId="6AA06C9A" w14:textId="5C646CE5" w:rsidR="00682149" w:rsidRPr="003109D5" w:rsidRDefault="00682149" w:rsidP="00682149">
            <w:pPr>
              <w:rPr>
                <w:rFonts w:asciiTheme="majorHAnsi" w:eastAsiaTheme="minorEastAsia" w:hAnsiTheme="majorHAnsi" w:cstheme="majorHAnsi"/>
                <w:sz w:val="16"/>
                <w:szCs w:val="16"/>
              </w:rPr>
            </w:pPr>
            <w:r w:rsidRPr="003109D5">
              <w:rPr>
                <w:rFonts w:asciiTheme="majorHAnsi" w:eastAsiaTheme="minorEastAsia" w:hAnsiTheme="majorHAnsi" w:cstheme="majorHAnsi"/>
                <w:sz w:val="16"/>
                <w:szCs w:val="16"/>
              </w:rPr>
              <w:t>Ziel ist es</w:t>
            </w:r>
            <w:r w:rsidR="00D2308A" w:rsidRPr="003109D5">
              <w:rPr>
                <w:rFonts w:asciiTheme="majorHAnsi" w:eastAsiaTheme="minorEastAsia" w:hAnsiTheme="majorHAnsi" w:cstheme="majorHAnsi"/>
                <w:sz w:val="16"/>
                <w:szCs w:val="16"/>
              </w:rPr>
              <w:t>,</w:t>
            </w:r>
            <w:r w:rsidRPr="003109D5">
              <w:rPr>
                <w:rFonts w:asciiTheme="majorHAnsi" w:eastAsiaTheme="minorEastAsia" w:hAnsiTheme="majorHAnsi" w:cstheme="majorHAnsi"/>
                <w:sz w:val="16"/>
                <w:szCs w:val="16"/>
              </w:rPr>
              <w:t xml:space="preserve"> die Abläufe in den Zentren zu standardisieren</w:t>
            </w:r>
            <w:r w:rsidR="00D2308A" w:rsidRPr="003109D5">
              <w:rPr>
                <w:rFonts w:asciiTheme="majorHAnsi" w:eastAsiaTheme="minorEastAsia" w:hAnsiTheme="majorHAnsi" w:cstheme="majorHAnsi"/>
                <w:sz w:val="16"/>
                <w:szCs w:val="16"/>
              </w:rPr>
              <w:t>. D</w:t>
            </w:r>
            <w:r w:rsidRPr="003109D5">
              <w:rPr>
                <w:rFonts w:asciiTheme="majorHAnsi" w:eastAsiaTheme="minorEastAsia" w:hAnsiTheme="majorHAnsi" w:cstheme="majorHAnsi"/>
                <w:sz w:val="16"/>
                <w:szCs w:val="16"/>
              </w:rPr>
              <w:t>ie Checklisten bilden die «Minimals</w:t>
            </w:r>
            <w:r w:rsidR="00D2308A" w:rsidRPr="003109D5">
              <w:rPr>
                <w:rFonts w:asciiTheme="majorHAnsi" w:eastAsiaTheme="minorEastAsia" w:hAnsiTheme="majorHAnsi" w:cstheme="majorHAnsi"/>
                <w:sz w:val="16"/>
                <w:szCs w:val="16"/>
              </w:rPr>
              <w:t>tandards</w:t>
            </w:r>
            <w:r w:rsidRPr="003109D5">
              <w:rPr>
                <w:rFonts w:asciiTheme="majorHAnsi" w:eastAsiaTheme="minorEastAsia" w:hAnsiTheme="majorHAnsi" w:cstheme="majorHAnsi"/>
                <w:sz w:val="16"/>
                <w:szCs w:val="16"/>
              </w:rPr>
              <w:t>» ab, die bei de</w:t>
            </w:r>
            <w:r w:rsidR="00D2308A" w:rsidRPr="003109D5">
              <w:rPr>
                <w:rFonts w:asciiTheme="majorHAnsi" w:eastAsiaTheme="minorEastAsia" w:hAnsiTheme="majorHAnsi" w:cstheme="majorHAnsi"/>
                <w:sz w:val="16"/>
                <w:szCs w:val="16"/>
              </w:rPr>
              <w:t>n</w:t>
            </w:r>
            <w:r w:rsidRPr="003109D5">
              <w:rPr>
                <w:rFonts w:asciiTheme="majorHAnsi" w:eastAsiaTheme="minorEastAsia" w:hAnsiTheme="majorHAnsi" w:cstheme="majorHAnsi"/>
                <w:sz w:val="16"/>
                <w:szCs w:val="16"/>
              </w:rPr>
              <w:t xml:space="preserve"> Abklärung</w:t>
            </w:r>
            <w:r w:rsidR="00D2308A" w:rsidRPr="003109D5">
              <w:rPr>
                <w:rFonts w:asciiTheme="majorHAnsi" w:eastAsiaTheme="minorEastAsia" w:hAnsiTheme="majorHAnsi" w:cstheme="majorHAnsi"/>
                <w:sz w:val="16"/>
                <w:szCs w:val="16"/>
              </w:rPr>
              <w:t>en</w:t>
            </w:r>
            <w:r w:rsidRPr="003109D5">
              <w:rPr>
                <w:rFonts w:asciiTheme="majorHAnsi" w:eastAsiaTheme="minorEastAsia" w:hAnsiTheme="majorHAnsi" w:cstheme="majorHAnsi"/>
                <w:sz w:val="16"/>
                <w:szCs w:val="16"/>
              </w:rPr>
              <w:t xml:space="preserve"> berücksichtigt werden sollen:</w:t>
            </w:r>
          </w:p>
        </w:tc>
        <w:tc>
          <w:tcPr>
            <w:tcW w:w="3596" w:type="dxa"/>
          </w:tcPr>
          <w:p w14:paraId="2773480F" w14:textId="402FF4C1" w:rsidR="00682149" w:rsidRPr="003109D5" w:rsidRDefault="00682149" w:rsidP="00682149">
            <w:pPr>
              <w:widowControl w:val="0"/>
              <w:autoSpaceDE w:val="0"/>
              <w:autoSpaceDN w:val="0"/>
              <w:adjustRightInd w:val="0"/>
              <w:spacing w:before="60" w:after="60"/>
              <w:rPr>
                <w:rFonts w:asciiTheme="majorHAnsi" w:eastAsiaTheme="minorEastAsia" w:hAnsiTheme="majorHAnsi" w:cstheme="majorHAnsi"/>
                <w:sz w:val="16"/>
                <w:szCs w:val="16"/>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c>
          <w:tcPr>
            <w:tcW w:w="2785" w:type="dxa"/>
          </w:tcPr>
          <w:p w14:paraId="0CA02172" w14:textId="07AB2D31" w:rsidR="00682149" w:rsidRPr="003109D5" w:rsidRDefault="00682149" w:rsidP="00682149">
            <w:pPr>
              <w:widowControl w:val="0"/>
              <w:autoSpaceDE w:val="0"/>
              <w:autoSpaceDN w:val="0"/>
              <w:adjustRightInd w:val="0"/>
              <w:spacing w:before="60" w:after="60"/>
              <w:rPr>
                <w:rFonts w:asciiTheme="majorHAnsi" w:eastAsiaTheme="minorEastAsia" w:hAnsiTheme="majorHAnsi" w:cstheme="majorHAnsi"/>
                <w:sz w:val="16"/>
                <w:szCs w:val="16"/>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r>
      <w:tr w:rsidR="004F66B2" w:rsidRPr="003109D5" w14:paraId="4BC8A69A" w14:textId="77777777" w:rsidTr="00345E61">
        <w:tc>
          <w:tcPr>
            <w:tcW w:w="8465" w:type="dxa"/>
            <w:gridSpan w:val="3"/>
          </w:tcPr>
          <w:p w14:paraId="497C9764" w14:textId="58AFB5A2" w:rsidR="00B96A05" w:rsidRPr="003109D5" w:rsidRDefault="007342CD" w:rsidP="00345E61">
            <w:pPr>
              <w:widowControl w:val="0"/>
              <w:autoSpaceDE w:val="0"/>
              <w:autoSpaceDN w:val="0"/>
              <w:adjustRightInd w:val="0"/>
              <w:spacing w:before="60" w:after="60"/>
              <w:rPr>
                <w:rFonts w:asciiTheme="majorHAnsi" w:eastAsiaTheme="minorEastAsia" w:hAnsiTheme="majorHAnsi" w:cstheme="majorHAnsi"/>
                <w:b/>
                <w:szCs w:val="21"/>
              </w:rPr>
            </w:pPr>
            <w:r w:rsidRPr="003109D5">
              <w:rPr>
                <w:rFonts w:asciiTheme="majorHAnsi" w:eastAsiaTheme="minorEastAsia" w:hAnsiTheme="majorHAnsi" w:cstheme="majorHAnsi"/>
                <w:b/>
                <w:szCs w:val="21"/>
              </w:rPr>
              <w:t>C</w:t>
            </w:r>
            <w:r w:rsidR="004F66B2" w:rsidRPr="003109D5">
              <w:rPr>
                <w:rFonts w:asciiTheme="majorHAnsi" w:eastAsiaTheme="minorEastAsia" w:hAnsiTheme="majorHAnsi" w:cstheme="majorHAnsi"/>
                <w:b/>
                <w:szCs w:val="21"/>
              </w:rPr>
              <w:t xml:space="preserve">) </w:t>
            </w:r>
            <w:r w:rsidR="00B96A05" w:rsidRPr="003109D5">
              <w:rPr>
                <w:rFonts w:asciiTheme="majorHAnsi" w:eastAsiaTheme="minorEastAsia" w:hAnsiTheme="majorHAnsi" w:cstheme="majorHAnsi"/>
                <w:b/>
                <w:szCs w:val="21"/>
              </w:rPr>
              <w:t xml:space="preserve">Würden Sie es begrüssen, wenn im Anhang der </w:t>
            </w:r>
            <w:r w:rsidR="005110FA" w:rsidRPr="003109D5">
              <w:rPr>
                <w:rFonts w:asciiTheme="majorHAnsi" w:eastAsiaTheme="minorEastAsia" w:hAnsiTheme="majorHAnsi" w:cstheme="majorHAnsi"/>
                <w:b/>
                <w:szCs w:val="21"/>
              </w:rPr>
              <w:t>Richtlinien</w:t>
            </w:r>
            <w:r w:rsidR="00B96A05" w:rsidRPr="003109D5">
              <w:rPr>
                <w:rFonts w:asciiTheme="majorHAnsi" w:eastAsiaTheme="minorEastAsia" w:hAnsiTheme="majorHAnsi" w:cstheme="majorHAnsi"/>
                <w:b/>
                <w:szCs w:val="21"/>
              </w:rPr>
              <w:t xml:space="preserve"> ein Flowchart </w:t>
            </w:r>
            <w:r w:rsidR="00682149" w:rsidRPr="003109D5">
              <w:rPr>
                <w:rFonts w:asciiTheme="majorHAnsi" w:eastAsiaTheme="minorEastAsia" w:hAnsiTheme="majorHAnsi" w:cstheme="majorHAnsi"/>
                <w:b/>
                <w:szCs w:val="21"/>
              </w:rPr>
              <w:t xml:space="preserve">zum </w:t>
            </w:r>
            <w:r w:rsidR="00B96A05" w:rsidRPr="003109D5">
              <w:rPr>
                <w:rFonts w:asciiTheme="majorHAnsi" w:eastAsiaTheme="minorEastAsia" w:hAnsiTheme="majorHAnsi" w:cstheme="majorHAnsi"/>
                <w:b/>
                <w:szCs w:val="21"/>
              </w:rPr>
              <w:t>Ablauf einer Nieren- bzw. Leber</w:t>
            </w:r>
            <w:r w:rsidR="00C6429B">
              <w:rPr>
                <w:rFonts w:asciiTheme="majorHAnsi" w:eastAsiaTheme="minorEastAsia" w:hAnsiTheme="majorHAnsi" w:cstheme="majorHAnsi"/>
                <w:b/>
                <w:szCs w:val="21"/>
              </w:rPr>
              <w:t>lebend</w:t>
            </w:r>
            <w:r w:rsidR="00B96A05" w:rsidRPr="003109D5">
              <w:rPr>
                <w:rFonts w:asciiTheme="majorHAnsi" w:eastAsiaTheme="minorEastAsia" w:hAnsiTheme="majorHAnsi" w:cstheme="majorHAnsi"/>
                <w:b/>
                <w:szCs w:val="21"/>
              </w:rPr>
              <w:t>spende veröffentlicht wird?</w:t>
            </w:r>
          </w:p>
        </w:tc>
      </w:tr>
      <w:tr w:rsidR="004F66B2" w:rsidRPr="006848A4" w14:paraId="5ABEA0C6" w14:textId="77777777" w:rsidTr="00345E61">
        <w:tc>
          <w:tcPr>
            <w:tcW w:w="2084" w:type="dxa"/>
          </w:tcPr>
          <w:p w14:paraId="6BAC4287" w14:textId="77777777" w:rsidR="004F66B2" w:rsidRPr="003109D5" w:rsidRDefault="004F66B2" w:rsidP="00345E61">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 w:val="16"/>
                <w:szCs w:val="16"/>
              </w:rPr>
              <w:t>allgemein:</w:t>
            </w:r>
          </w:p>
        </w:tc>
        <w:tc>
          <w:tcPr>
            <w:tcW w:w="3596" w:type="dxa"/>
          </w:tcPr>
          <w:p w14:paraId="4A81140D" w14:textId="654A3653" w:rsidR="004F66B2" w:rsidRPr="003109D5" w:rsidRDefault="004F66B2" w:rsidP="00345E61">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c>
          <w:tcPr>
            <w:tcW w:w="2785" w:type="dxa"/>
          </w:tcPr>
          <w:p w14:paraId="54EB1CD9" w14:textId="4FDF06FF" w:rsidR="004F66B2" w:rsidRPr="006848A4" w:rsidRDefault="004F66B2" w:rsidP="00345E61">
            <w:pPr>
              <w:widowControl w:val="0"/>
              <w:autoSpaceDE w:val="0"/>
              <w:autoSpaceDN w:val="0"/>
              <w:adjustRightInd w:val="0"/>
              <w:spacing w:before="60" w:after="60"/>
              <w:rPr>
                <w:rFonts w:asciiTheme="majorHAnsi" w:eastAsiaTheme="minorEastAsia" w:hAnsiTheme="majorHAnsi" w:cstheme="majorHAnsi"/>
                <w:szCs w:val="21"/>
              </w:rPr>
            </w:pPr>
            <w:r w:rsidRPr="003109D5">
              <w:rPr>
                <w:rFonts w:asciiTheme="majorHAnsi" w:eastAsiaTheme="minorEastAsia" w:hAnsiTheme="majorHAnsi" w:cstheme="majorHAnsi"/>
                <w:szCs w:val="21"/>
              </w:rPr>
              <w:fldChar w:fldCharType="begin">
                <w:ffData>
                  <w:name w:val="Text1"/>
                  <w:enabled/>
                  <w:calcOnExit w:val="0"/>
                  <w:textInput/>
                </w:ffData>
              </w:fldChar>
            </w:r>
            <w:r w:rsidRPr="003109D5">
              <w:rPr>
                <w:rFonts w:asciiTheme="majorHAnsi" w:eastAsiaTheme="minorEastAsia" w:hAnsiTheme="majorHAnsi" w:cstheme="majorHAnsi"/>
                <w:szCs w:val="21"/>
              </w:rPr>
              <w:instrText xml:space="preserve"> FORMTEXT </w:instrText>
            </w:r>
            <w:r w:rsidRPr="003109D5">
              <w:rPr>
                <w:rFonts w:asciiTheme="majorHAnsi" w:eastAsiaTheme="minorEastAsia" w:hAnsiTheme="majorHAnsi" w:cstheme="majorHAnsi"/>
                <w:szCs w:val="21"/>
              </w:rPr>
            </w:r>
            <w:r w:rsidRPr="003109D5">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3109D5">
              <w:rPr>
                <w:rFonts w:asciiTheme="majorHAnsi" w:eastAsiaTheme="minorEastAsia" w:hAnsiTheme="majorHAnsi" w:cstheme="majorHAnsi"/>
                <w:szCs w:val="21"/>
              </w:rPr>
              <w:fldChar w:fldCharType="end"/>
            </w:r>
          </w:p>
        </w:tc>
      </w:tr>
    </w:tbl>
    <w:p w14:paraId="013A56D4" w14:textId="77777777" w:rsidR="004F66B2" w:rsidRPr="004F66B2" w:rsidRDefault="004F66B2" w:rsidP="004F66B2">
      <w:pPr>
        <w:widowControl w:val="0"/>
        <w:autoSpaceDE w:val="0"/>
        <w:autoSpaceDN w:val="0"/>
        <w:adjustRightInd w:val="0"/>
        <w:rPr>
          <w:rFonts w:asciiTheme="majorHAnsi" w:eastAsiaTheme="minorEastAsia" w:hAnsiTheme="majorHAnsi" w:cstheme="majorHAnsi"/>
          <w:b/>
          <w:szCs w:val="21"/>
        </w:rPr>
      </w:pPr>
    </w:p>
    <w:p w14:paraId="69A0754C" w14:textId="77777777" w:rsidR="004F66B2" w:rsidRDefault="004F66B2">
      <w:pPr>
        <w:spacing w:after="200" w:line="276" w:lineRule="auto"/>
        <w:rPr>
          <w:rFonts w:asciiTheme="majorHAnsi" w:eastAsiaTheme="minorEastAsia" w:hAnsiTheme="majorHAnsi" w:cstheme="majorHAnsi"/>
          <w:b/>
          <w:szCs w:val="21"/>
        </w:rPr>
      </w:pPr>
      <w:r>
        <w:rPr>
          <w:rFonts w:asciiTheme="majorHAnsi" w:eastAsiaTheme="minorEastAsia" w:hAnsiTheme="majorHAnsi" w:cstheme="majorHAnsi"/>
          <w:b/>
          <w:szCs w:val="21"/>
        </w:rPr>
        <w:br w:type="page"/>
      </w:r>
    </w:p>
    <w:p w14:paraId="1405907A" w14:textId="4B99E2D9" w:rsidR="00AD467A" w:rsidRPr="006848A4" w:rsidRDefault="00AD467A" w:rsidP="00AD467A">
      <w:pPr>
        <w:pStyle w:val="Listenabsatz"/>
        <w:widowControl w:val="0"/>
        <w:numPr>
          <w:ilvl w:val="0"/>
          <w:numId w:val="19"/>
        </w:numPr>
        <w:autoSpaceDE w:val="0"/>
        <w:autoSpaceDN w:val="0"/>
        <w:adjustRightInd w:val="0"/>
        <w:ind w:left="284" w:hanging="284"/>
        <w:rPr>
          <w:rFonts w:asciiTheme="majorHAnsi" w:eastAsiaTheme="minorEastAsia" w:hAnsiTheme="majorHAnsi" w:cstheme="majorHAnsi"/>
          <w:b/>
          <w:szCs w:val="21"/>
        </w:rPr>
      </w:pPr>
      <w:r w:rsidRPr="006848A4">
        <w:rPr>
          <w:rFonts w:asciiTheme="majorHAnsi" w:eastAsiaTheme="minorEastAsia" w:hAnsiTheme="majorHAnsi" w:cstheme="majorHAnsi"/>
          <w:b/>
          <w:szCs w:val="21"/>
        </w:rPr>
        <w:lastRenderedPageBreak/>
        <w:t>Bemerkungen zu den einzelnen Kapiteln</w:t>
      </w:r>
    </w:p>
    <w:p w14:paraId="34845936" w14:textId="77777777" w:rsidR="00AD467A" w:rsidRPr="006848A4" w:rsidRDefault="00AD467A" w:rsidP="00AD467A">
      <w:pPr>
        <w:widowControl w:val="0"/>
        <w:autoSpaceDE w:val="0"/>
        <w:autoSpaceDN w:val="0"/>
        <w:adjustRightInd w:val="0"/>
        <w:spacing w:line="120" w:lineRule="exact"/>
        <w:rPr>
          <w:rFonts w:asciiTheme="majorHAnsi" w:eastAsiaTheme="minorEastAsia" w:hAnsiTheme="majorHAnsi" w:cstheme="majorHAnsi"/>
          <w:szCs w:val="21"/>
        </w:rPr>
      </w:pPr>
    </w:p>
    <w:tbl>
      <w:tblPr>
        <w:tblStyle w:val="Tabellenraster"/>
        <w:tblW w:w="8465" w:type="dxa"/>
        <w:tblLook w:val="04A0" w:firstRow="1" w:lastRow="0" w:firstColumn="1" w:lastColumn="0" w:noHBand="0" w:noVBand="1"/>
      </w:tblPr>
      <w:tblGrid>
        <w:gridCol w:w="2084"/>
        <w:gridCol w:w="3596"/>
        <w:gridCol w:w="2785"/>
      </w:tblGrid>
      <w:tr w:rsidR="00AD467A" w:rsidRPr="006848A4" w14:paraId="5CCBDB4B" w14:textId="77777777" w:rsidTr="00271296">
        <w:tc>
          <w:tcPr>
            <w:tcW w:w="2084" w:type="dxa"/>
            <w:tcBorders>
              <w:bottom w:val="single" w:sz="4" w:space="0" w:color="auto"/>
            </w:tcBorders>
            <w:shd w:val="clear" w:color="auto" w:fill="CCCCCC"/>
          </w:tcPr>
          <w:p w14:paraId="545F2BA2" w14:textId="77777777"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b/>
                <w:szCs w:val="21"/>
              </w:rPr>
            </w:pPr>
            <w:r w:rsidRPr="006848A4">
              <w:rPr>
                <w:rFonts w:asciiTheme="majorHAnsi" w:eastAsiaTheme="minorEastAsia" w:hAnsiTheme="majorHAnsi" w:cstheme="majorHAnsi"/>
                <w:b/>
                <w:szCs w:val="21"/>
              </w:rPr>
              <w:t xml:space="preserve">Kapitel </w:t>
            </w:r>
          </w:p>
        </w:tc>
        <w:tc>
          <w:tcPr>
            <w:tcW w:w="3596" w:type="dxa"/>
            <w:tcBorders>
              <w:bottom w:val="single" w:sz="4" w:space="0" w:color="auto"/>
            </w:tcBorders>
            <w:shd w:val="clear" w:color="auto" w:fill="CCCCCC"/>
          </w:tcPr>
          <w:p w14:paraId="6219B679" w14:textId="77777777"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b/>
                <w:szCs w:val="21"/>
              </w:rPr>
            </w:pPr>
            <w:r w:rsidRPr="006848A4">
              <w:rPr>
                <w:rFonts w:asciiTheme="majorHAnsi" w:eastAsiaTheme="minorEastAsia" w:hAnsiTheme="majorHAnsi" w:cstheme="majorHAnsi"/>
                <w:b/>
                <w:szCs w:val="21"/>
              </w:rPr>
              <w:t>Kommentar/Bemerkung</w:t>
            </w:r>
          </w:p>
        </w:tc>
        <w:tc>
          <w:tcPr>
            <w:tcW w:w="2785" w:type="dxa"/>
            <w:tcBorders>
              <w:bottom w:val="single" w:sz="4" w:space="0" w:color="auto"/>
            </w:tcBorders>
            <w:shd w:val="clear" w:color="auto" w:fill="CCCCCC"/>
          </w:tcPr>
          <w:p w14:paraId="0F7A2AE2" w14:textId="77777777"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b/>
                <w:szCs w:val="21"/>
              </w:rPr>
            </w:pPr>
            <w:r w:rsidRPr="006848A4">
              <w:rPr>
                <w:rFonts w:asciiTheme="majorHAnsi" w:eastAsiaTheme="minorEastAsia" w:hAnsiTheme="majorHAnsi" w:cstheme="majorHAnsi"/>
                <w:b/>
                <w:szCs w:val="21"/>
              </w:rPr>
              <w:t>Antrag für Änderung</w:t>
            </w:r>
            <w:r w:rsidRPr="006848A4">
              <w:rPr>
                <w:rFonts w:asciiTheme="majorHAnsi" w:eastAsiaTheme="minorEastAsia" w:hAnsiTheme="majorHAnsi" w:cstheme="majorHAnsi"/>
                <w:b/>
                <w:szCs w:val="21"/>
              </w:rPr>
              <w:br/>
              <w:t>(Textvorschlag)</w:t>
            </w:r>
          </w:p>
        </w:tc>
      </w:tr>
      <w:tr w:rsidR="00AD467A" w:rsidRPr="006848A4" w14:paraId="4AD28AD1" w14:textId="77777777" w:rsidTr="00271296">
        <w:tc>
          <w:tcPr>
            <w:tcW w:w="8465" w:type="dxa"/>
            <w:gridSpan w:val="3"/>
            <w:shd w:val="clear" w:color="auto" w:fill="auto"/>
          </w:tcPr>
          <w:p w14:paraId="13A8B91F" w14:textId="77777777"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b/>
                <w:szCs w:val="21"/>
              </w:rPr>
            </w:pPr>
            <w:r w:rsidRPr="006848A4">
              <w:rPr>
                <w:rFonts w:asciiTheme="majorHAnsi" w:eastAsiaTheme="minorEastAsia" w:hAnsiTheme="majorHAnsi" w:cstheme="majorHAnsi"/>
                <w:b/>
                <w:szCs w:val="21"/>
              </w:rPr>
              <w:t>Präambel</w:t>
            </w:r>
          </w:p>
        </w:tc>
      </w:tr>
      <w:tr w:rsidR="00AD467A" w:rsidRPr="006848A4" w14:paraId="38E0419C" w14:textId="77777777" w:rsidTr="00271296">
        <w:tc>
          <w:tcPr>
            <w:tcW w:w="2084" w:type="dxa"/>
          </w:tcPr>
          <w:p w14:paraId="0A244261" w14:textId="3C23358C" w:rsidR="00AD467A" w:rsidRPr="006848A4" w:rsidRDefault="002C0245" w:rsidP="00345E61">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 w:val="16"/>
                <w:szCs w:val="16"/>
              </w:rPr>
              <w:t>allgemein:</w:t>
            </w:r>
          </w:p>
        </w:tc>
        <w:tc>
          <w:tcPr>
            <w:tcW w:w="3596" w:type="dxa"/>
          </w:tcPr>
          <w:p w14:paraId="2C133D89" w14:textId="68DA9CE3"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792C7061" w14:textId="0F3F48DA"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AD467A" w:rsidRPr="006848A4" w14:paraId="0C9429AF" w14:textId="77777777" w:rsidTr="00271296">
        <w:tc>
          <w:tcPr>
            <w:tcW w:w="8465" w:type="dxa"/>
            <w:gridSpan w:val="3"/>
          </w:tcPr>
          <w:p w14:paraId="0E41C7A1" w14:textId="77777777"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b/>
                <w:szCs w:val="21"/>
              </w:rPr>
              <w:t>1. Geltungsbereich</w:t>
            </w:r>
          </w:p>
        </w:tc>
      </w:tr>
      <w:tr w:rsidR="00AD467A" w:rsidRPr="006848A4" w14:paraId="33EF451E" w14:textId="77777777" w:rsidTr="00271296">
        <w:tc>
          <w:tcPr>
            <w:tcW w:w="2084" w:type="dxa"/>
          </w:tcPr>
          <w:p w14:paraId="2B0FC8E9" w14:textId="2A23D806" w:rsidR="00AD467A" w:rsidRPr="006848A4" w:rsidRDefault="002C0245" w:rsidP="00345E61">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 w:val="16"/>
                <w:szCs w:val="16"/>
              </w:rPr>
              <w:t>allgemein:</w:t>
            </w:r>
          </w:p>
        </w:tc>
        <w:tc>
          <w:tcPr>
            <w:tcW w:w="3596" w:type="dxa"/>
          </w:tcPr>
          <w:p w14:paraId="179B5E2D" w14:textId="21E5A9B5"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3E789B6C" w14:textId="26012992"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AD467A" w:rsidRPr="006848A4" w14:paraId="6A5D1474" w14:textId="77777777" w:rsidTr="00271296">
        <w:tc>
          <w:tcPr>
            <w:tcW w:w="8465" w:type="dxa"/>
            <w:gridSpan w:val="3"/>
          </w:tcPr>
          <w:p w14:paraId="7D3B634A" w14:textId="25288A6C"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b/>
                <w:szCs w:val="21"/>
              </w:rPr>
            </w:pPr>
            <w:r w:rsidRPr="006848A4">
              <w:rPr>
                <w:rFonts w:asciiTheme="majorHAnsi" w:eastAsiaTheme="minorEastAsia" w:hAnsiTheme="majorHAnsi" w:cstheme="majorHAnsi"/>
                <w:b/>
                <w:szCs w:val="21"/>
              </w:rPr>
              <w:t xml:space="preserve">2. </w:t>
            </w:r>
            <w:r w:rsidR="00973F15" w:rsidRPr="00285DDE">
              <w:rPr>
                <w:rFonts w:asciiTheme="majorHAnsi" w:eastAsiaTheme="minorEastAsia" w:hAnsiTheme="majorHAnsi" w:cstheme="majorHAnsi"/>
                <w:b/>
                <w:szCs w:val="21"/>
              </w:rPr>
              <w:t xml:space="preserve">Ethische </w:t>
            </w:r>
            <w:r w:rsidR="00973F15">
              <w:rPr>
                <w:rFonts w:asciiTheme="majorHAnsi" w:eastAsiaTheme="minorEastAsia" w:hAnsiTheme="majorHAnsi" w:cstheme="majorHAnsi"/>
                <w:b/>
                <w:szCs w:val="21"/>
              </w:rPr>
              <w:t>Grundannahmen</w:t>
            </w:r>
          </w:p>
        </w:tc>
      </w:tr>
      <w:tr w:rsidR="00AD467A" w:rsidRPr="006848A4" w14:paraId="781F2B05" w14:textId="77777777" w:rsidTr="00271296">
        <w:tc>
          <w:tcPr>
            <w:tcW w:w="2084" w:type="dxa"/>
          </w:tcPr>
          <w:p w14:paraId="0FE688AD" w14:textId="5F325CED" w:rsidR="00AD467A" w:rsidRPr="006848A4" w:rsidRDefault="002C0245" w:rsidP="00345E61">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 w:val="16"/>
                <w:szCs w:val="16"/>
              </w:rPr>
              <w:t>allgemein:</w:t>
            </w:r>
          </w:p>
        </w:tc>
        <w:tc>
          <w:tcPr>
            <w:tcW w:w="3596" w:type="dxa"/>
          </w:tcPr>
          <w:p w14:paraId="1A1602DB" w14:textId="645A88A8"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59785344" w14:textId="3A55E508"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4E1D7D" w:rsidRPr="006848A4" w14:paraId="1CA9D02F" w14:textId="77777777" w:rsidTr="00271296">
        <w:tc>
          <w:tcPr>
            <w:tcW w:w="2084" w:type="dxa"/>
          </w:tcPr>
          <w:p w14:paraId="2DBDF3F5" w14:textId="6EF1DD76" w:rsidR="004E1D7D" w:rsidRPr="0043025B" w:rsidRDefault="004E1D7D" w:rsidP="004E1D7D">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2</w:t>
            </w:r>
            <w:r w:rsidRPr="0043025B">
              <w:rPr>
                <w:rFonts w:asciiTheme="majorHAnsi" w:eastAsiaTheme="minorEastAsia" w:hAnsiTheme="majorHAnsi" w:cstheme="majorHAnsi"/>
                <w:sz w:val="16"/>
                <w:szCs w:val="16"/>
              </w:rPr>
              <w:t xml:space="preserve">.1. </w:t>
            </w:r>
            <w:r>
              <w:rPr>
                <w:rFonts w:asciiTheme="majorHAnsi" w:eastAsiaTheme="minorEastAsia" w:hAnsiTheme="majorHAnsi" w:cstheme="majorHAnsi"/>
                <w:sz w:val="16"/>
                <w:szCs w:val="16"/>
              </w:rPr>
              <w:t>Verhältnis zwischen Spender und Empfänger</w:t>
            </w:r>
          </w:p>
        </w:tc>
        <w:tc>
          <w:tcPr>
            <w:tcW w:w="3596" w:type="dxa"/>
          </w:tcPr>
          <w:p w14:paraId="6B44D1EC" w14:textId="17F243EC" w:rsidR="004E1D7D" w:rsidRPr="006848A4" w:rsidRDefault="004E1D7D" w:rsidP="004E1D7D">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4A36355B" w14:textId="44570A6F" w:rsidR="004E1D7D" w:rsidRPr="006848A4" w:rsidRDefault="004E1D7D" w:rsidP="004E1D7D">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4E1D7D" w:rsidRPr="006848A4" w14:paraId="57ADF666" w14:textId="77777777" w:rsidTr="00271296">
        <w:tc>
          <w:tcPr>
            <w:tcW w:w="2084" w:type="dxa"/>
          </w:tcPr>
          <w:p w14:paraId="635D2781" w14:textId="313135DB" w:rsidR="004E1D7D" w:rsidRPr="0043025B" w:rsidRDefault="004E1D7D" w:rsidP="004E1D7D">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2.2</w:t>
            </w:r>
            <w:r w:rsidRPr="0043025B">
              <w:rPr>
                <w:rFonts w:asciiTheme="majorHAnsi" w:eastAsiaTheme="minorEastAsia" w:hAnsiTheme="majorHAnsi" w:cstheme="majorHAnsi"/>
                <w:sz w:val="16"/>
                <w:szCs w:val="16"/>
              </w:rPr>
              <w:t xml:space="preserve">. </w:t>
            </w:r>
            <w:r>
              <w:rPr>
                <w:rFonts w:asciiTheme="majorHAnsi" w:eastAsiaTheme="minorEastAsia" w:hAnsiTheme="majorHAnsi" w:cstheme="majorHAnsi"/>
                <w:sz w:val="16"/>
                <w:szCs w:val="16"/>
              </w:rPr>
              <w:t>Spannungsverhältnis zwischen Fürsorge und Schadensvermeidung</w:t>
            </w:r>
          </w:p>
        </w:tc>
        <w:tc>
          <w:tcPr>
            <w:tcW w:w="3596" w:type="dxa"/>
          </w:tcPr>
          <w:p w14:paraId="07C1702F" w14:textId="379C0F67" w:rsidR="004E1D7D" w:rsidRPr="006848A4" w:rsidRDefault="004E1D7D" w:rsidP="004E1D7D">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22F97944" w14:textId="3777F10A" w:rsidR="004E1D7D" w:rsidRPr="006848A4" w:rsidRDefault="004E1D7D" w:rsidP="004E1D7D">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4E1D7D" w:rsidRPr="006848A4" w14:paraId="06B24099" w14:textId="77777777" w:rsidTr="00271296">
        <w:tc>
          <w:tcPr>
            <w:tcW w:w="2084" w:type="dxa"/>
          </w:tcPr>
          <w:p w14:paraId="4D6C394F" w14:textId="345D80B6" w:rsidR="004E1D7D" w:rsidRPr="0043025B" w:rsidRDefault="004E1D7D" w:rsidP="004E1D7D">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2</w:t>
            </w:r>
            <w:r w:rsidRPr="0043025B">
              <w:rPr>
                <w:rFonts w:asciiTheme="majorHAnsi" w:eastAsiaTheme="minorEastAsia" w:hAnsiTheme="majorHAnsi" w:cstheme="majorHAnsi"/>
                <w:sz w:val="16"/>
                <w:szCs w:val="16"/>
              </w:rPr>
              <w:t>.</w:t>
            </w:r>
            <w:r>
              <w:rPr>
                <w:rFonts w:asciiTheme="majorHAnsi" w:eastAsiaTheme="minorEastAsia" w:hAnsiTheme="majorHAnsi" w:cstheme="majorHAnsi"/>
                <w:sz w:val="16"/>
                <w:szCs w:val="16"/>
              </w:rPr>
              <w:t>3. Sicherstellung des autonomen Spendewillens</w:t>
            </w:r>
          </w:p>
        </w:tc>
        <w:tc>
          <w:tcPr>
            <w:tcW w:w="3596" w:type="dxa"/>
          </w:tcPr>
          <w:p w14:paraId="4BDF79D8" w14:textId="785710A1" w:rsidR="004E1D7D" w:rsidRPr="006848A4" w:rsidRDefault="004E1D7D" w:rsidP="004E1D7D">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57522DC2" w14:textId="2A64EC85" w:rsidR="004E1D7D" w:rsidRPr="006848A4" w:rsidRDefault="004E1D7D" w:rsidP="004E1D7D">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4E1D7D" w:rsidRPr="006848A4" w14:paraId="1FD9FCA3" w14:textId="77777777" w:rsidTr="00271296">
        <w:tc>
          <w:tcPr>
            <w:tcW w:w="2084" w:type="dxa"/>
          </w:tcPr>
          <w:p w14:paraId="1AD33C53" w14:textId="4BA3097A" w:rsidR="004E1D7D" w:rsidRPr="0043025B" w:rsidRDefault="004E1D7D" w:rsidP="004E1D7D">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2</w:t>
            </w:r>
            <w:r w:rsidRPr="0043025B">
              <w:rPr>
                <w:rFonts w:asciiTheme="majorHAnsi" w:eastAsiaTheme="minorEastAsia" w:hAnsiTheme="majorHAnsi" w:cstheme="majorHAnsi"/>
                <w:sz w:val="16"/>
                <w:szCs w:val="16"/>
              </w:rPr>
              <w:t>.</w:t>
            </w:r>
            <w:r>
              <w:rPr>
                <w:rFonts w:asciiTheme="majorHAnsi" w:eastAsiaTheme="minorEastAsia" w:hAnsiTheme="majorHAnsi" w:cstheme="majorHAnsi"/>
                <w:sz w:val="16"/>
                <w:szCs w:val="16"/>
              </w:rPr>
              <w:t>4. Gerechtigkeit und Fairness</w:t>
            </w:r>
          </w:p>
        </w:tc>
        <w:tc>
          <w:tcPr>
            <w:tcW w:w="3596" w:type="dxa"/>
          </w:tcPr>
          <w:p w14:paraId="34BDF9AB" w14:textId="300E47C5" w:rsidR="004E1D7D" w:rsidRPr="006848A4" w:rsidRDefault="004E1D7D" w:rsidP="004E1D7D">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771FF3D4" w14:textId="7F89C87D" w:rsidR="004E1D7D" w:rsidRPr="006848A4" w:rsidRDefault="004E1D7D" w:rsidP="004E1D7D">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AD467A" w:rsidRPr="00285DDE" w14:paraId="61AD1599" w14:textId="77777777" w:rsidTr="00271296">
        <w:tc>
          <w:tcPr>
            <w:tcW w:w="8465" w:type="dxa"/>
            <w:gridSpan w:val="3"/>
          </w:tcPr>
          <w:p w14:paraId="5EC25E6B" w14:textId="5A353B79" w:rsidR="00AD467A" w:rsidRPr="00285DDE" w:rsidRDefault="00AD467A" w:rsidP="00345E61">
            <w:pPr>
              <w:widowControl w:val="0"/>
              <w:autoSpaceDE w:val="0"/>
              <w:autoSpaceDN w:val="0"/>
              <w:adjustRightInd w:val="0"/>
              <w:spacing w:before="60" w:after="60"/>
              <w:rPr>
                <w:rFonts w:asciiTheme="majorHAnsi" w:eastAsiaTheme="minorEastAsia" w:hAnsiTheme="majorHAnsi" w:cstheme="majorHAnsi"/>
                <w:b/>
                <w:szCs w:val="21"/>
              </w:rPr>
            </w:pPr>
            <w:r>
              <w:rPr>
                <w:rFonts w:asciiTheme="majorHAnsi" w:eastAsiaTheme="minorEastAsia" w:hAnsiTheme="majorHAnsi" w:cstheme="majorHAnsi"/>
                <w:b/>
                <w:szCs w:val="21"/>
              </w:rPr>
              <w:t>3</w:t>
            </w:r>
            <w:r w:rsidRPr="006848A4">
              <w:rPr>
                <w:rFonts w:asciiTheme="majorHAnsi" w:eastAsiaTheme="minorEastAsia" w:hAnsiTheme="majorHAnsi" w:cstheme="majorHAnsi"/>
                <w:b/>
                <w:szCs w:val="21"/>
              </w:rPr>
              <w:t xml:space="preserve">. </w:t>
            </w:r>
            <w:r w:rsidR="00973F15">
              <w:rPr>
                <w:rFonts w:asciiTheme="majorHAnsi" w:eastAsiaTheme="minorEastAsia" w:hAnsiTheme="majorHAnsi" w:cstheme="majorHAnsi"/>
                <w:b/>
                <w:szCs w:val="21"/>
              </w:rPr>
              <w:t>Rechtliche</w:t>
            </w:r>
            <w:r w:rsidR="00973F15" w:rsidRPr="00D0170E">
              <w:rPr>
                <w:rFonts w:asciiTheme="majorHAnsi" w:eastAsiaTheme="minorEastAsia" w:hAnsiTheme="majorHAnsi" w:cstheme="majorHAnsi"/>
                <w:b/>
                <w:szCs w:val="21"/>
              </w:rPr>
              <w:t xml:space="preserve"> </w:t>
            </w:r>
            <w:r w:rsidR="00973F15">
              <w:rPr>
                <w:rFonts w:asciiTheme="majorHAnsi" w:eastAsiaTheme="minorEastAsia" w:hAnsiTheme="majorHAnsi" w:cstheme="majorHAnsi"/>
                <w:b/>
                <w:szCs w:val="21"/>
              </w:rPr>
              <w:t>Rahmenbedingungen</w:t>
            </w:r>
          </w:p>
        </w:tc>
      </w:tr>
      <w:tr w:rsidR="003825D2" w:rsidRPr="006848A4" w14:paraId="3F2FDE40" w14:textId="77777777" w:rsidTr="00271296">
        <w:tc>
          <w:tcPr>
            <w:tcW w:w="2084" w:type="dxa"/>
          </w:tcPr>
          <w:p w14:paraId="3D528379" w14:textId="3E0EF74F" w:rsidR="003825D2" w:rsidRDefault="002C0245" w:rsidP="003825D2">
            <w:pPr>
              <w:widowControl w:val="0"/>
              <w:autoSpaceDE w:val="0"/>
              <w:autoSpaceDN w:val="0"/>
              <w:adjustRightInd w:val="0"/>
              <w:spacing w:before="60" w:after="60"/>
              <w:rPr>
                <w:rFonts w:asciiTheme="majorHAnsi" w:eastAsiaTheme="minorEastAsia" w:hAnsiTheme="majorHAnsi" w:cstheme="majorHAnsi"/>
                <w:sz w:val="16"/>
                <w:szCs w:val="16"/>
              </w:rPr>
            </w:pPr>
            <w:r w:rsidRPr="0043025B">
              <w:rPr>
                <w:rFonts w:asciiTheme="majorHAnsi" w:eastAsiaTheme="minorEastAsia" w:hAnsiTheme="majorHAnsi" w:cstheme="majorHAnsi"/>
                <w:sz w:val="16"/>
                <w:szCs w:val="16"/>
              </w:rPr>
              <w:t>allgemein:</w:t>
            </w:r>
          </w:p>
        </w:tc>
        <w:tc>
          <w:tcPr>
            <w:tcW w:w="3596" w:type="dxa"/>
          </w:tcPr>
          <w:p w14:paraId="218A91F9" w14:textId="3DF01F0B" w:rsidR="003825D2" w:rsidRPr="006848A4" w:rsidRDefault="003825D2" w:rsidP="003825D2">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5C0ECF34" w14:textId="1ED347A2" w:rsidR="003825D2" w:rsidRPr="006848A4" w:rsidRDefault="003825D2" w:rsidP="003825D2">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AD467A" w:rsidRPr="006848A4" w14:paraId="72EA58C0" w14:textId="77777777" w:rsidTr="00271296">
        <w:tc>
          <w:tcPr>
            <w:tcW w:w="2084" w:type="dxa"/>
          </w:tcPr>
          <w:p w14:paraId="4822698B" w14:textId="02518452" w:rsidR="00AD467A" w:rsidRPr="006848A4" w:rsidRDefault="00D0170E" w:rsidP="00345E61">
            <w:pPr>
              <w:widowControl w:val="0"/>
              <w:autoSpaceDE w:val="0"/>
              <w:autoSpaceDN w:val="0"/>
              <w:adjustRightInd w:val="0"/>
              <w:spacing w:before="60" w:after="60"/>
              <w:rPr>
                <w:rFonts w:asciiTheme="majorHAnsi" w:eastAsiaTheme="minorEastAsia" w:hAnsiTheme="majorHAnsi" w:cstheme="majorHAnsi"/>
                <w:szCs w:val="21"/>
              </w:rPr>
            </w:pPr>
            <w:r>
              <w:rPr>
                <w:rFonts w:asciiTheme="majorHAnsi" w:eastAsiaTheme="minorEastAsia" w:hAnsiTheme="majorHAnsi" w:cstheme="majorHAnsi"/>
                <w:sz w:val="16"/>
                <w:szCs w:val="16"/>
              </w:rPr>
              <w:t>3</w:t>
            </w:r>
            <w:r w:rsidRPr="0043025B">
              <w:rPr>
                <w:rFonts w:asciiTheme="majorHAnsi" w:eastAsiaTheme="minorEastAsia" w:hAnsiTheme="majorHAnsi" w:cstheme="majorHAnsi"/>
                <w:sz w:val="16"/>
                <w:szCs w:val="16"/>
              </w:rPr>
              <w:t xml:space="preserve">.1. </w:t>
            </w:r>
            <w:r w:rsidR="00C95D44">
              <w:rPr>
                <w:rFonts w:asciiTheme="majorHAnsi" w:eastAsiaTheme="minorEastAsia" w:hAnsiTheme="majorHAnsi" w:cstheme="majorHAnsi"/>
                <w:sz w:val="16"/>
                <w:szCs w:val="16"/>
              </w:rPr>
              <w:t>Voraussetzung der Entnahme (Art. 12 TxG)</w:t>
            </w:r>
          </w:p>
        </w:tc>
        <w:tc>
          <w:tcPr>
            <w:tcW w:w="3596" w:type="dxa"/>
          </w:tcPr>
          <w:p w14:paraId="6B37E6F7" w14:textId="1FAC79C3"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5AA47A08" w14:textId="3231D784" w:rsidR="00AD467A" w:rsidRPr="006848A4" w:rsidRDefault="00AD467A" w:rsidP="00345E61">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D0170E" w:rsidRPr="006848A4" w14:paraId="45C139F3" w14:textId="77777777" w:rsidTr="00271296">
        <w:tc>
          <w:tcPr>
            <w:tcW w:w="2084" w:type="dxa"/>
          </w:tcPr>
          <w:p w14:paraId="2EF15D9E" w14:textId="1F583635" w:rsidR="00D0170E" w:rsidRPr="006848A4" w:rsidRDefault="00D0170E" w:rsidP="00D0170E">
            <w:pPr>
              <w:widowControl w:val="0"/>
              <w:autoSpaceDE w:val="0"/>
              <w:autoSpaceDN w:val="0"/>
              <w:adjustRightInd w:val="0"/>
              <w:spacing w:before="60" w:after="60"/>
              <w:rPr>
                <w:rFonts w:asciiTheme="majorHAnsi" w:eastAsiaTheme="minorEastAsia" w:hAnsiTheme="majorHAnsi" w:cstheme="majorHAnsi"/>
                <w:szCs w:val="21"/>
              </w:rPr>
            </w:pPr>
            <w:r>
              <w:rPr>
                <w:rFonts w:asciiTheme="majorHAnsi" w:eastAsiaTheme="minorEastAsia" w:hAnsiTheme="majorHAnsi" w:cstheme="majorHAnsi"/>
                <w:sz w:val="16"/>
                <w:szCs w:val="16"/>
              </w:rPr>
              <w:t>3.2</w:t>
            </w:r>
            <w:r w:rsidRPr="0043025B">
              <w:rPr>
                <w:rFonts w:asciiTheme="majorHAnsi" w:eastAsiaTheme="minorEastAsia" w:hAnsiTheme="majorHAnsi" w:cstheme="majorHAnsi"/>
                <w:sz w:val="16"/>
                <w:szCs w:val="16"/>
              </w:rPr>
              <w:t xml:space="preserve">. </w:t>
            </w:r>
            <w:r w:rsidR="00C95D44">
              <w:rPr>
                <w:rFonts w:asciiTheme="majorHAnsi" w:eastAsiaTheme="minorEastAsia" w:hAnsiTheme="majorHAnsi" w:cstheme="majorHAnsi"/>
                <w:sz w:val="16"/>
                <w:szCs w:val="16"/>
              </w:rPr>
              <w:t>Subsidiarität</w:t>
            </w:r>
          </w:p>
        </w:tc>
        <w:tc>
          <w:tcPr>
            <w:tcW w:w="3596" w:type="dxa"/>
          </w:tcPr>
          <w:p w14:paraId="7CA14691" w14:textId="67E8D609" w:rsidR="00D0170E" w:rsidRPr="006848A4" w:rsidRDefault="00D0170E" w:rsidP="00D0170E">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521D3684" w14:textId="30E16D9D" w:rsidR="00D0170E" w:rsidRPr="006848A4" w:rsidRDefault="00D0170E" w:rsidP="00D0170E">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D0170E" w:rsidRPr="006848A4" w14:paraId="3F335E0E" w14:textId="77777777" w:rsidTr="00271296">
        <w:tc>
          <w:tcPr>
            <w:tcW w:w="2084" w:type="dxa"/>
          </w:tcPr>
          <w:p w14:paraId="35A271A6" w14:textId="506AD2A2" w:rsidR="00D0170E" w:rsidRPr="006848A4" w:rsidRDefault="00D0170E" w:rsidP="00D0170E">
            <w:pPr>
              <w:widowControl w:val="0"/>
              <w:autoSpaceDE w:val="0"/>
              <w:autoSpaceDN w:val="0"/>
              <w:adjustRightInd w:val="0"/>
              <w:spacing w:before="60" w:after="60"/>
              <w:rPr>
                <w:rFonts w:asciiTheme="majorHAnsi" w:eastAsiaTheme="minorEastAsia" w:hAnsiTheme="majorHAnsi" w:cstheme="majorHAnsi"/>
                <w:szCs w:val="21"/>
              </w:rPr>
            </w:pPr>
            <w:r>
              <w:rPr>
                <w:rFonts w:asciiTheme="majorHAnsi" w:eastAsiaTheme="minorEastAsia" w:hAnsiTheme="majorHAnsi" w:cstheme="majorHAnsi"/>
                <w:sz w:val="16"/>
                <w:szCs w:val="16"/>
              </w:rPr>
              <w:t>3</w:t>
            </w:r>
            <w:r w:rsidRPr="0043025B">
              <w:rPr>
                <w:rFonts w:asciiTheme="majorHAnsi" w:eastAsiaTheme="minorEastAsia" w:hAnsiTheme="majorHAnsi" w:cstheme="majorHAnsi"/>
                <w:sz w:val="16"/>
                <w:szCs w:val="16"/>
              </w:rPr>
              <w:t>.</w:t>
            </w:r>
            <w:r>
              <w:rPr>
                <w:rFonts w:asciiTheme="majorHAnsi" w:eastAsiaTheme="minorEastAsia" w:hAnsiTheme="majorHAnsi" w:cstheme="majorHAnsi"/>
                <w:sz w:val="16"/>
                <w:szCs w:val="16"/>
              </w:rPr>
              <w:t>2</w:t>
            </w:r>
            <w:r w:rsidRPr="0043025B">
              <w:rPr>
                <w:rFonts w:asciiTheme="majorHAnsi" w:eastAsiaTheme="minorEastAsia" w:hAnsiTheme="majorHAnsi" w:cstheme="majorHAnsi"/>
                <w:sz w:val="16"/>
                <w:szCs w:val="16"/>
              </w:rPr>
              <w:t>.</w:t>
            </w:r>
            <w:r>
              <w:rPr>
                <w:rFonts w:asciiTheme="majorHAnsi" w:eastAsiaTheme="minorEastAsia" w:hAnsiTheme="majorHAnsi" w:cstheme="majorHAnsi"/>
                <w:sz w:val="16"/>
                <w:szCs w:val="16"/>
              </w:rPr>
              <w:t xml:space="preserve">1. </w:t>
            </w:r>
            <w:r w:rsidR="00C95D44">
              <w:rPr>
                <w:rFonts w:asciiTheme="majorHAnsi" w:eastAsiaTheme="minorEastAsia" w:hAnsiTheme="majorHAnsi" w:cstheme="majorHAnsi"/>
                <w:sz w:val="16"/>
                <w:szCs w:val="16"/>
              </w:rPr>
              <w:t>Unentgeltlichkeit und Handelsverbot</w:t>
            </w:r>
          </w:p>
        </w:tc>
        <w:tc>
          <w:tcPr>
            <w:tcW w:w="3596" w:type="dxa"/>
          </w:tcPr>
          <w:p w14:paraId="33EEB53D" w14:textId="7B1AA637" w:rsidR="00D0170E" w:rsidRPr="006848A4" w:rsidRDefault="00D0170E" w:rsidP="00D0170E">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c>
          <w:tcPr>
            <w:tcW w:w="2785" w:type="dxa"/>
          </w:tcPr>
          <w:p w14:paraId="67ABA705" w14:textId="43AB4496" w:rsidR="00D0170E" w:rsidRPr="006848A4" w:rsidRDefault="00D0170E" w:rsidP="00D0170E">
            <w:pPr>
              <w:widowControl w:val="0"/>
              <w:autoSpaceDE w:val="0"/>
              <w:autoSpaceDN w:val="0"/>
              <w:adjustRightInd w:val="0"/>
              <w:spacing w:before="60" w:after="60"/>
              <w:rPr>
                <w:rFonts w:asciiTheme="majorHAnsi" w:eastAsiaTheme="minorEastAsia" w:hAnsiTheme="majorHAnsi" w:cstheme="majorHAnsi"/>
                <w:szCs w:val="21"/>
              </w:rPr>
            </w:pPr>
            <w:r w:rsidRPr="006848A4">
              <w:rPr>
                <w:rFonts w:asciiTheme="majorHAnsi" w:eastAsiaTheme="minorEastAsia" w:hAnsiTheme="majorHAnsi" w:cstheme="majorHAnsi"/>
                <w:szCs w:val="21"/>
              </w:rPr>
              <w:fldChar w:fldCharType="begin">
                <w:ffData>
                  <w:name w:val="Text1"/>
                  <w:enabled/>
                  <w:calcOnExit w:val="0"/>
                  <w:textInput/>
                </w:ffData>
              </w:fldChar>
            </w:r>
            <w:r w:rsidRPr="006848A4">
              <w:rPr>
                <w:rFonts w:asciiTheme="majorHAnsi" w:eastAsiaTheme="minorEastAsia" w:hAnsiTheme="majorHAnsi" w:cstheme="majorHAnsi"/>
                <w:szCs w:val="21"/>
              </w:rPr>
              <w:instrText xml:space="preserve"> FORMTEXT </w:instrText>
            </w:r>
            <w:r w:rsidRPr="006848A4">
              <w:rPr>
                <w:rFonts w:asciiTheme="majorHAnsi" w:eastAsiaTheme="minorEastAsia" w:hAnsiTheme="majorHAnsi" w:cstheme="majorHAnsi"/>
                <w:szCs w:val="21"/>
              </w:rPr>
            </w:r>
            <w:r w:rsidRPr="006848A4">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6848A4">
              <w:rPr>
                <w:rFonts w:asciiTheme="majorHAnsi" w:eastAsiaTheme="minorEastAsia" w:hAnsiTheme="majorHAnsi" w:cstheme="majorHAnsi"/>
                <w:szCs w:val="21"/>
              </w:rPr>
              <w:fldChar w:fldCharType="end"/>
            </w:r>
          </w:p>
        </w:tc>
      </w:tr>
      <w:tr w:rsidR="00D0170E" w:rsidRPr="00285DDE" w14:paraId="0D4BDCBD" w14:textId="77777777" w:rsidTr="00271296">
        <w:tc>
          <w:tcPr>
            <w:tcW w:w="8465" w:type="dxa"/>
            <w:gridSpan w:val="3"/>
          </w:tcPr>
          <w:p w14:paraId="235BA168" w14:textId="275C8AA0" w:rsidR="00D0170E" w:rsidRPr="00285DDE" w:rsidRDefault="00D0170E" w:rsidP="00D0170E">
            <w:pPr>
              <w:widowControl w:val="0"/>
              <w:autoSpaceDE w:val="0"/>
              <w:autoSpaceDN w:val="0"/>
              <w:adjustRightInd w:val="0"/>
              <w:spacing w:before="60" w:after="60"/>
              <w:rPr>
                <w:rFonts w:asciiTheme="majorHAnsi" w:eastAsiaTheme="minorEastAsia" w:hAnsiTheme="majorHAnsi" w:cstheme="majorHAnsi"/>
                <w:b/>
                <w:szCs w:val="21"/>
              </w:rPr>
            </w:pPr>
            <w:r>
              <w:rPr>
                <w:rFonts w:asciiTheme="majorHAnsi" w:eastAsiaTheme="minorEastAsia" w:hAnsiTheme="majorHAnsi" w:cstheme="majorHAnsi"/>
                <w:b/>
                <w:szCs w:val="21"/>
              </w:rPr>
              <w:t>4</w:t>
            </w:r>
            <w:r w:rsidRPr="006848A4">
              <w:rPr>
                <w:rFonts w:asciiTheme="majorHAnsi" w:eastAsiaTheme="minorEastAsia" w:hAnsiTheme="majorHAnsi" w:cstheme="majorHAnsi"/>
                <w:b/>
                <w:szCs w:val="21"/>
              </w:rPr>
              <w:t xml:space="preserve">. </w:t>
            </w:r>
            <w:r w:rsidR="00C95D44">
              <w:rPr>
                <w:rFonts w:asciiTheme="majorHAnsi" w:eastAsiaTheme="minorEastAsia" w:hAnsiTheme="majorHAnsi" w:cstheme="majorHAnsi"/>
                <w:b/>
                <w:szCs w:val="21"/>
              </w:rPr>
              <w:t>Allgemeine Aspekte</w:t>
            </w:r>
          </w:p>
        </w:tc>
      </w:tr>
      <w:tr w:rsidR="003825D2" w:rsidRPr="0043025B" w14:paraId="4D01A38F" w14:textId="77777777" w:rsidTr="00271296">
        <w:tc>
          <w:tcPr>
            <w:tcW w:w="2084" w:type="dxa"/>
          </w:tcPr>
          <w:p w14:paraId="3061F5AA" w14:textId="667287FD" w:rsidR="003825D2" w:rsidRPr="0043025B" w:rsidRDefault="002C0245" w:rsidP="003825D2">
            <w:pPr>
              <w:widowControl w:val="0"/>
              <w:autoSpaceDE w:val="0"/>
              <w:autoSpaceDN w:val="0"/>
              <w:adjustRightInd w:val="0"/>
              <w:spacing w:before="60" w:after="60"/>
              <w:rPr>
                <w:rFonts w:asciiTheme="majorHAnsi" w:eastAsiaTheme="minorEastAsia" w:hAnsiTheme="majorHAnsi" w:cstheme="majorHAnsi"/>
                <w:sz w:val="16"/>
                <w:szCs w:val="16"/>
              </w:rPr>
            </w:pPr>
            <w:r w:rsidRPr="0043025B">
              <w:rPr>
                <w:rFonts w:asciiTheme="majorHAnsi" w:eastAsiaTheme="minorEastAsia" w:hAnsiTheme="majorHAnsi" w:cstheme="majorHAnsi"/>
                <w:sz w:val="16"/>
                <w:szCs w:val="16"/>
              </w:rPr>
              <w:t>allgemein:</w:t>
            </w:r>
          </w:p>
        </w:tc>
        <w:tc>
          <w:tcPr>
            <w:tcW w:w="3596" w:type="dxa"/>
          </w:tcPr>
          <w:p w14:paraId="391A4B4E" w14:textId="06667BC9" w:rsidR="003825D2" w:rsidRPr="0043025B" w:rsidRDefault="003825D2" w:rsidP="003825D2">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40C7D34A" w14:textId="47B2A73C" w:rsidR="003825D2" w:rsidRPr="0043025B" w:rsidRDefault="003825D2" w:rsidP="003825D2">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4371D" w:rsidRPr="0043025B" w14:paraId="55B21B47" w14:textId="77777777" w:rsidTr="00271296">
        <w:tc>
          <w:tcPr>
            <w:tcW w:w="2084" w:type="dxa"/>
          </w:tcPr>
          <w:p w14:paraId="325FFCDA" w14:textId="4E0B6A07"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 w:val="16"/>
                <w:szCs w:val="16"/>
              </w:rPr>
            </w:pPr>
            <w:r w:rsidRPr="0043025B">
              <w:rPr>
                <w:rFonts w:asciiTheme="majorHAnsi" w:eastAsiaTheme="minorEastAsia" w:hAnsiTheme="majorHAnsi" w:cstheme="majorHAnsi"/>
                <w:sz w:val="16"/>
                <w:szCs w:val="16"/>
              </w:rPr>
              <w:t xml:space="preserve">4.1. </w:t>
            </w:r>
            <w:r w:rsidR="00C95D44">
              <w:rPr>
                <w:rFonts w:asciiTheme="majorHAnsi" w:eastAsiaTheme="minorEastAsia" w:hAnsiTheme="majorHAnsi" w:cstheme="majorHAnsi"/>
                <w:sz w:val="16"/>
                <w:szCs w:val="16"/>
              </w:rPr>
              <w:t>Gerichtete / nicht-gerichtete Spende</w:t>
            </w:r>
          </w:p>
        </w:tc>
        <w:tc>
          <w:tcPr>
            <w:tcW w:w="3596" w:type="dxa"/>
          </w:tcPr>
          <w:p w14:paraId="277407E5" w14:textId="776F3154"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295FA7B9" w14:textId="281EEA76"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4371D" w:rsidRPr="0043025B" w14:paraId="31C96F48" w14:textId="77777777" w:rsidTr="00271296">
        <w:tc>
          <w:tcPr>
            <w:tcW w:w="2084" w:type="dxa"/>
          </w:tcPr>
          <w:p w14:paraId="2CCD600A" w14:textId="0D4F6149"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 w:val="16"/>
                <w:szCs w:val="16"/>
              </w:rPr>
            </w:pPr>
            <w:r w:rsidRPr="0043025B">
              <w:rPr>
                <w:rFonts w:asciiTheme="majorHAnsi" w:eastAsiaTheme="minorEastAsia" w:hAnsiTheme="majorHAnsi" w:cstheme="majorHAnsi"/>
                <w:sz w:val="16"/>
                <w:szCs w:val="16"/>
              </w:rPr>
              <w:t xml:space="preserve">4.2. </w:t>
            </w:r>
            <w:r w:rsidR="00C95D44">
              <w:rPr>
                <w:rFonts w:asciiTheme="majorHAnsi" w:eastAsiaTheme="minorEastAsia" w:hAnsiTheme="majorHAnsi" w:cstheme="majorHAnsi"/>
                <w:sz w:val="16"/>
                <w:szCs w:val="16"/>
              </w:rPr>
              <w:t>Überkreuz-Lebendspende</w:t>
            </w:r>
          </w:p>
        </w:tc>
        <w:tc>
          <w:tcPr>
            <w:tcW w:w="3596" w:type="dxa"/>
          </w:tcPr>
          <w:p w14:paraId="5DEA3307" w14:textId="66601475"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7CB473BF" w14:textId="38C2D784"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4371D" w:rsidRPr="0043025B" w14:paraId="1895B7FC" w14:textId="77777777" w:rsidTr="00271296">
        <w:tc>
          <w:tcPr>
            <w:tcW w:w="2084" w:type="dxa"/>
          </w:tcPr>
          <w:p w14:paraId="17BEF19A" w14:textId="2856E7AF" w:rsidR="0004371D" w:rsidRPr="00271296" w:rsidRDefault="0004371D" w:rsidP="00D0170E">
            <w:pPr>
              <w:widowControl w:val="0"/>
              <w:autoSpaceDE w:val="0"/>
              <w:autoSpaceDN w:val="0"/>
              <w:adjustRightInd w:val="0"/>
              <w:spacing w:before="60" w:after="60"/>
              <w:rPr>
                <w:rFonts w:asciiTheme="majorHAnsi" w:eastAsiaTheme="minorEastAsia" w:hAnsiTheme="majorHAnsi" w:cstheme="majorHAnsi"/>
                <w:sz w:val="16"/>
                <w:szCs w:val="16"/>
              </w:rPr>
            </w:pPr>
            <w:r w:rsidRPr="00271296">
              <w:rPr>
                <w:rFonts w:asciiTheme="majorHAnsi" w:eastAsiaTheme="minorEastAsia" w:hAnsiTheme="majorHAnsi" w:cstheme="majorHAnsi"/>
                <w:sz w:val="16"/>
                <w:szCs w:val="16"/>
              </w:rPr>
              <w:t xml:space="preserve">4.3. </w:t>
            </w:r>
            <w:r w:rsidR="00C95D44">
              <w:rPr>
                <w:rFonts w:asciiTheme="majorHAnsi" w:eastAsiaTheme="minorEastAsia" w:hAnsiTheme="majorHAnsi" w:cstheme="majorHAnsi"/>
                <w:sz w:val="16"/>
                <w:szCs w:val="16"/>
              </w:rPr>
              <w:t>Alter</w:t>
            </w:r>
          </w:p>
        </w:tc>
        <w:tc>
          <w:tcPr>
            <w:tcW w:w="3596" w:type="dxa"/>
          </w:tcPr>
          <w:p w14:paraId="13476FA0" w14:textId="1CFE3352" w:rsidR="0004371D" w:rsidRPr="00271296"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271296">
              <w:rPr>
                <w:rFonts w:asciiTheme="majorHAnsi" w:eastAsiaTheme="minorEastAsia" w:hAnsiTheme="majorHAnsi" w:cstheme="majorHAnsi"/>
                <w:szCs w:val="21"/>
              </w:rPr>
              <w:fldChar w:fldCharType="begin">
                <w:ffData>
                  <w:name w:val="Text1"/>
                  <w:enabled/>
                  <w:calcOnExit w:val="0"/>
                  <w:textInput/>
                </w:ffData>
              </w:fldChar>
            </w:r>
            <w:r w:rsidRPr="00271296">
              <w:rPr>
                <w:rFonts w:asciiTheme="majorHAnsi" w:eastAsiaTheme="minorEastAsia" w:hAnsiTheme="majorHAnsi" w:cstheme="majorHAnsi"/>
                <w:szCs w:val="21"/>
              </w:rPr>
              <w:instrText xml:space="preserve"> FORMTEXT </w:instrText>
            </w:r>
            <w:r w:rsidRPr="00271296">
              <w:rPr>
                <w:rFonts w:asciiTheme="majorHAnsi" w:eastAsiaTheme="minorEastAsia" w:hAnsiTheme="majorHAnsi" w:cstheme="majorHAnsi"/>
                <w:szCs w:val="21"/>
              </w:rPr>
            </w:r>
            <w:r w:rsidRPr="00271296">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271296">
              <w:rPr>
                <w:rFonts w:asciiTheme="majorHAnsi" w:eastAsiaTheme="minorEastAsia" w:hAnsiTheme="majorHAnsi" w:cstheme="majorHAnsi"/>
                <w:szCs w:val="21"/>
              </w:rPr>
              <w:fldChar w:fldCharType="end"/>
            </w:r>
          </w:p>
        </w:tc>
        <w:tc>
          <w:tcPr>
            <w:tcW w:w="2785" w:type="dxa"/>
          </w:tcPr>
          <w:p w14:paraId="3691F5F6" w14:textId="298501DF" w:rsidR="0004371D" w:rsidRPr="00271296"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271296">
              <w:rPr>
                <w:rFonts w:asciiTheme="majorHAnsi" w:eastAsiaTheme="minorEastAsia" w:hAnsiTheme="majorHAnsi" w:cstheme="majorHAnsi"/>
                <w:szCs w:val="21"/>
              </w:rPr>
              <w:fldChar w:fldCharType="begin">
                <w:ffData>
                  <w:name w:val="Text1"/>
                  <w:enabled/>
                  <w:calcOnExit w:val="0"/>
                  <w:textInput/>
                </w:ffData>
              </w:fldChar>
            </w:r>
            <w:r w:rsidRPr="00271296">
              <w:rPr>
                <w:rFonts w:asciiTheme="majorHAnsi" w:eastAsiaTheme="minorEastAsia" w:hAnsiTheme="majorHAnsi" w:cstheme="majorHAnsi"/>
                <w:szCs w:val="21"/>
              </w:rPr>
              <w:instrText xml:space="preserve"> FORMTEXT </w:instrText>
            </w:r>
            <w:r w:rsidRPr="00271296">
              <w:rPr>
                <w:rFonts w:asciiTheme="majorHAnsi" w:eastAsiaTheme="minorEastAsia" w:hAnsiTheme="majorHAnsi" w:cstheme="majorHAnsi"/>
                <w:szCs w:val="21"/>
              </w:rPr>
            </w:r>
            <w:r w:rsidRPr="00271296">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271296">
              <w:rPr>
                <w:rFonts w:asciiTheme="majorHAnsi" w:eastAsiaTheme="minorEastAsia" w:hAnsiTheme="majorHAnsi" w:cstheme="majorHAnsi"/>
                <w:szCs w:val="21"/>
              </w:rPr>
              <w:fldChar w:fldCharType="end"/>
            </w:r>
          </w:p>
        </w:tc>
      </w:tr>
      <w:tr w:rsidR="0004371D" w:rsidRPr="0043025B" w14:paraId="74EA7EDC" w14:textId="77777777" w:rsidTr="00271296">
        <w:tc>
          <w:tcPr>
            <w:tcW w:w="2084" w:type="dxa"/>
          </w:tcPr>
          <w:p w14:paraId="42BFFB50" w14:textId="61707EDA"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 w:val="16"/>
                <w:szCs w:val="16"/>
              </w:rPr>
            </w:pPr>
            <w:r w:rsidRPr="0043025B">
              <w:rPr>
                <w:rFonts w:asciiTheme="majorHAnsi" w:eastAsiaTheme="minorEastAsia" w:hAnsiTheme="majorHAnsi" w:cstheme="majorHAnsi"/>
                <w:sz w:val="16"/>
                <w:szCs w:val="16"/>
              </w:rPr>
              <w:t>4.</w:t>
            </w:r>
            <w:r w:rsidR="00C95D44">
              <w:rPr>
                <w:rFonts w:asciiTheme="majorHAnsi" w:eastAsiaTheme="minorEastAsia" w:hAnsiTheme="majorHAnsi" w:cstheme="majorHAnsi"/>
                <w:sz w:val="16"/>
                <w:szCs w:val="16"/>
              </w:rPr>
              <w:t>4</w:t>
            </w:r>
            <w:r>
              <w:rPr>
                <w:rFonts w:asciiTheme="majorHAnsi" w:eastAsiaTheme="minorEastAsia" w:hAnsiTheme="majorHAnsi" w:cstheme="majorHAnsi"/>
                <w:sz w:val="16"/>
                <w:szCs w:val="16"/>
              </w:rPr>
              <w:t xml:space="preserve">. </w:t>
            </w:r>
            <w:r w:rsidR="00C95D44">
              <w:rPr>
                <w:rFonts w:asciiTheme="majorHAnsi" w:eastAsiaTheme="minorEastAsia" w:hAnsiTheme="majorHAnsi" w:cstheme="majorHAnsi"/>
                <w:sz w:val="16"/>
                <w:szCs w:val="16"/>
              </w:rPr>
              <w:t>Geschlecht</w:t>
            </w:r>
            <w:r w:rsidRPr="0043025B">
              <w:rPr>
                <w:rFonts w:asciiTheme="majorHAnsi" w:eastAsiaTheme="minorEastAsia" w:hAnsiTheme="majorHAnsi" w:cstheme="majorHAnsi"/>
                <w:sz w:val="16"/>
                <w:szCs w:val="16"/>
              </w:rPr>
              <w:t xml:space="preserve"> </w:t>
            </w:r>
          </w:p>
        </w:tc>
        <w:tc>
          <w:tcPr>
            <w:tcW w:w="3596" w:type="dxa"/>
          </w:tcPr>
          <w:p w14:paraId="5A1911D0" w14:textId="5FA72340"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0ECD4C08" w14:textId="652B33B6"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176C50" w:rsidRPr="0043025B" w14:paraId="2FDEB17F" w14:textId="77777777" w:rsidTr="00345E61">
        <w:tc>
          <w:tcPr>
            <w:tcW w:w="8465" w:type="dxa"/>
            <w:gridSpan w:val="3"/>
          </w:tcPr>
          <w:p w14:paraId="7946E57C" w14:textId="1415FDCC" w:rsidR="00176C50" w:rsidRPr="0043025B" w:rsidRDefault="00176C50" w:rsidP="00D25B68">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b/>
                <w:szCs w:val="21"/>
              </w:rPr>
              <w:t xml:space="preserve">5. </w:t>
            </w:r>
            <w:r>
              <w:rPr>
                <w:rFonts w:asciiTheme="majorHAnsi" w:eastAsiaTheme="minorEastAsia" w:hAnsiTheme="majorHAnsi" w:cstheme="majorHAnsi"/>
                <w:b/>
                <w:szCs w:val="21"/>
              </w:rPr>
              <w:t>Aufklärung des Spenders und informierte Einwilligung</w:t>
            </w:r>
          </w:p>
        </w:tc>
      </w:tr>
      <w:tr w:rsidR="0004371D" w:rsidRPr="0043025B" w14:paraId="0D7D081E" w14:textId="564E4C6D" w:rsidTr="00271296">
        <w:tc>
          <w:tcPr>
            <w:tcW w:w="2084" w:type="dxa"/>
          </w:tcPr>
          <w:p w14:paraId="6ECEC589" w14:textId="5CEFE2F6"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b/>
                <w:szCs w:val="21"/>
              </w:rPr>
            </w:pPr>
            <w:r w:rsidRPr="0043025B">
              <w:rPr>
                <w:rFonts w:asciiTheme="majorHAnsi" w:eastAsiaTheme="minorEastAsia" w:hAnsiTheme="majorHAnsi" w:cstheme="majorHAnsi"/>
                <w:sz w:val="16"/>
                <w:szCs w:val="16"/>
              </w:rPr>
              <w:t>allgemein:</w:t>
            </w:r>
          </w:p>
        </w:tc>
        <w:tc>
          <w:tcPr>
            <w:tcW w:w="3596" w:type="dxa"/>
          </w:tcPr>
          <w:p w14:paraId="14D6CAC4" w14:textId="527FE22B" w:rsidR="0004371D" w:rsidRPr="0043025B" w:rsidRDefault="0004371D">
            <w:pPr>
              <w:spacing w:after="200" w:line="276" w:lineRule="auto"/>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0F2D7A87" w14:textId="1EAD18B6" w:rsidR="0004371D" w:rsidRPr="0043025B" w:rsidRDefault="0004371D">
            <w:pPr>
              <w:spacing w:after="200" w:line="276" w:lineRule="auto"/>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4371D" w:rsidRPr="0043025B" w14:paraId="1F5D375E" w14:textId="77777777" w:rsidTr="00271296">
        <w:tc>
          <w:tcPr>
            <w:tcW w:w="2084" w:type="dxa"/>
          </w:tcPr>
          <w:p w14:paraId="10AD1761" w14:textId="74134CC8"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 w:val="16"/>
                <w:szCs w:val="16"/>
              </w:rPr>
            </w:pPr>
            <w:r w:rsidRPr="0043025B">
              <w:rPr>
                <w:rFonts w:asciiTheme="majorHAnsi" w:eastAsiaTheme="minorEastAsia" w:hAnsiTheme="majorHAnsi" w:cstheme="majorHAnsi"/>
                <w:sz w:val="16"/>
                <w:szCs w:val="16"/>
              </w:rPr>
              <w:t xml:space="preserve">5.1. </w:t>
            </w:r>
            <w:r w:rsidR="00C95D44">
              <w:rPr>
                <w:rFonts w:asciiTheme="majorHAnsi" w:eastAsiaTheme="minorEastAsia" w:hAnsiTheme="majorHAnsi" w:cstheme="majorHAnsi"/>
                <w:sz w:val="16"/>
                <w:szCs w:val="16"/>
              </w:rPr>
              <w:t>Allgemeine Informationen</w:t>
            </w:r>
          </w:p>
        </w:tc>
        <w:tc>
          <w:tcPr>
            <w:tcW w:w="3596" w:type="dxa"/>
          </w:tcPr>
          <w:p w14:paraId="5B66ABB8" w14:textId="32558DD6"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0CD696A0" w14:textId="06A6B94A"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4371D" w:rsidRPr="0043025B" w14:paraId="78D3F25B" w14:textId="77777777" w:rsidTr="00271296">
        <w:tc>
          <w:tcPr>
            <w:tcW w:w="2084" w:type="dxa"/>
          </w:tcPr>
          <w:p w14:paraId="5621D050" w14:textId="2E509012"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 w:val="16"/>
                <w:szCs w:val="16"/>
              </w:rPr>
            </w:pPr>
            <w:r w:rsidRPr="0043025B">
              <w:rPr>
                <w:rFonts w:asciiTheme="majorHAnsi" w:eastAsiaTheme="minorEastAsia" w:hAnsiTheme="majorHAnsi" w:cstheme="majorHAnsi"/>
                <w:sz w:val="16"/>
                <w:szCs w:val="16"/>
              </w:rPr>
              <w:t>5.2</w:t>
            </w:r>
            <w:r>
              <w:rPr>
                <w:rFonts w:asciiTheme="majorHAnsi" w:eastAsiaTheme="minorEastAsia" w:hAnsiTheme="majorHAnsi" w:cstheme="majorHAnsi"/>
                <w:sz w:val="16"/>
                <w:szCs w:val="16"/>
              </w:rPr>
              <w:t>.</w:t>
            </w:r>
            <w:r w:rsidRPr="0043025B">
              <w:rPr>
                <w:rFonts w:asciiTheme="majorHAnsi" w:eastAsiaTheme="minorEastAsia" w:hAnsiTheme="majorHAnsi" w:cstheme="majorHAnsi"/>
                <w:sz w:val="16"/>
                <w:szCs w:val="16"/>
              </w:rPr>
              <w:t xml:space="preserve"> </w:t>
            </w:r>
            <w:r w:rsidR="00C95D44">
              <w:rPr>
                <w:rFonts w:asciiTheme="majorHAnsi" w:eastAsiaTheme="minorEastAsia" w:hAnsiTheme="majorHAnsi" w:cstheme="majorHAnsi"/>
                <w:sz w:val="16"/>
                <w:szCs w:val="16"/>
              </w:rPr>
              <w:t>Für den individuellen Spender relevante Informationen</w:t>
            </w:r>
          </w:p>
        </w:tc>
        <w:tc>
          <w:tcPr>
            <w:tcW w:w="3596" w:type="dxa"/>
          </w:tcPr>
          <w:p w14:paraId="6A416B9F" w14:textId="4EAD9B52"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6ACA9571" w14:textId="46BD4A92"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4371D" w:rsidRPr="0043025B" w14:paraId="7239584B" w14:textId="77777777" w:rsidTr="00271296">
        <w:tc>
          <w:tcPr>
            <w:tcW w:w="2084" w:type="dxa"/>
          </w:tcPr>
          <w:p w14:paraId="760572E2" w14:textId="5362544D" w:rsidR="0004371D" w:rsidRPr="0043025B" w:rsidRDefault="00FF4791" w:rsidP="00D0170E">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 xml:space="preserve">5.3. </w:t>
            </w:r>
            <w:r w:rsidR="00C95D44">
              <w:rPr>
                <w:rFonts w:asciiTheme="majorHAnsi" w:eastAsiaTheme="minorEastAsia" w:hAnsiTheme="majorHAnsi" w:cstheme="majorHAnsi"/>
                <w:sz w:val="16"/>
                <w:szCs w:val="16"/>
              </w:rPr>
              <w:t>Zusätzliche Aspekte bei Spendern aus dem Ausland</w:t>
            </w:r>
            <w:r w:rsidR="00FB5AB2">
              <w:rPr>
                <w:rFonts w:asciiTheme="majorHAnsi" w:eastAsiaTheme="minorEastAsia" w:hAnsiTheme="majorHAnsi" w:cstheme="majorHAnsi"/>
                <w:sz w:val="16"/>
                <w:szCs w:val="16"/>
              </w:rPr>
              <w:t xml:space="preserve"> oder anderen Kulturkreisen</w:t>
            </w:r>
          </w:p>
        </w:tc>
        <w:tc>
          <w:tcPr>
            <w:tcW w:w="3596" w:type="dxa"/>
          </w:tcPr>
          <w:p w14:paraId="4A15429C" w14:textId="20DC9C11"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2CA933EA" w14:textId="430A7BBD" w:rsidR="0004371D" w:rsidRPr="0043025B" w:rsidRDefault="0004371D"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176C50" w:rsidRPr="0043025B" w14:paraId="1F021CFF" w14:textId="77777777" w:rsidTr="00345E61">
        <w:tc>
          <w:tcPr>
            <w:tcW w:w="8465" w:type="dxa"/>
            <w:gridSpan w:val="3"/>
          </w:tcPr>
          <w:p w14:paraId="6CCD6755" w14:textId="4697FA45" w:rsidR="00176C50" w:rsidRPr="0043025B" w:rsidRDefault="00176C5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b/>
                <w:szCs w:val="21"/>
              </w:rPr>
              <w:lastRenderedPageBreak/>
              <w:t xml:space="preserve">6. </w:t>
            </w:r>
            <w:r>
              <w:rPr>
                <w:rFonts w:asciiTheme="majorHAnsi" w:eastAsiaTheme="minorEastAsia" w:hAnsiTheme="majorHAnsi" w:cstheme="majorHAnsi"/>
                <w:b/>
                <w:szCs w:val="21"/>
              </w:rPr>
              <w:t>Psychosoziale Evaluation</w:t>
            </w:r>
          </w:p>
        </w:tc>
      </w:tr>
      <w:tr w:rsidR="00A71380" w:rsidRPr="0043025B" w14:paraId="02A74870" w14:textId="77777777" w:rsidTr="00271296">
        <w:tc>
          <w:tcPr>
            <w:tcW w:w="2084" w:type="dxa"/>
          </w:tcPr>
          <w:p w14:paraId="2F1F1284" w14:textId="6BEBCB19"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 w:val="16"/>
                <w:szCs w:val="16"/>
              </w:rPr>
            </w:pPr>
            <w:r w:rsidRPr="0043025B">
              <w:rPr>
                <w:rFonts w:asciiTheme="majorHAnsi" w:eastAsiaTheme="minorEastAsia" w:hAnsiTheme="majorHAnsi" w:cstheme="majorHAnsi"/>
                <w:sz w:val="16"/>
                <w:szCs w:val="16"/>
              </w:rPr>
              <w:t>allgemein:</w:t>
            </w:r>
          </w:p>
        </w:tc>
        <w:tc>
          <w:tcPr>
            <w:tcW w:w="3596" w:type="dxa"/>
          </w:tcPr>
          <w:p w14:paraId="56162E6A" w14:textId="3895A6F8"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2BFF77E5" w14:textId="2A70DFCB"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71380" w:rsidRPr="0043025B" w14:paraId="7351FCC5" w14:textId="77777777" w:rsidTr="00271296">
        <w:tc>
          <w:tcPr>
            <w:tcW w:w="2084" w:type="dxa"/>
          </w:tcPr>
          <w:p w14:paraId="6692A5A9" w14:textId="541904FA" w:rsidR="00A71380" w:rsidRPr="0043025B" w:rsidRDefault="00271296" w:rsidP="00D0170E">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 xml:space="preserve">6.1. </w:t>
            </w:r>
            <w:r w:rsidR="00C95D44">
              <w:rPr>
                <w:rFonts w:asciiTheme="majorHAnsi" w:eastAsiaTheme="minorEastAsia" w:hAnsiTheme="majorHAnsi" w:cstheme="majorHAnsi"/>
                <w:sz w:val="16"/>
                <w:szCs w:val="16"/>
              </w:rPr>
              <w:t>Zielsetzung</w:t>
            </w:r>
          </w:p>
        </w:tc>
        <w:tc>
          <w:tcPr>
            <w:tcW w:w="3596" w:type="dxa"/>
          </w:tcPr>
          <w:p w14:paraId="22EA2E59" w14:textId="6B9E13B8"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0D00D0AC" w14:textId="5A276521"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71380" w:rsidRPr="0043025B" w14:paraId="60092D5F" w14:textId="77777777" w:rsidTr="00271296">
        <w:tc>
          <w:tcPr>
            <w:tcW w:w="2084" w:type="dxa"/>
          </w:tcPr>
          <w:p w14:paraId="2B5B0ACD" w14:textId="78423EC5" w:rsidR="00A71380" w:rsidRPr="0043025B" w:rsidRDefault="00271296" w:rsidP="00D0170E">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 xml:space="preserve">6.2. </w:t>
            </w:r>
            <w:r w:rsidR="00C95D44">
              <w:rPr>
                <w:rFonts w:asciiTheme="majorHAnsi" w:eastAsiaTheme="minorEastAsia" w:hAnsiTheme="majorHAnsi" w:cstheme="majorHAnsi"/>
                <w:sz w:val="16"/>
                <w:szCs w:val="16"/>
              </w:rPr>
              <w:t>Spezielle Spender</w:t>
            </w:r>
            <w:r w:rsidR="00FB5AB2">
              <w:rPr>
                <w:rFonts w:asciiTheme="majorHAnsi" w:eastAsiaTheme="minorEastAsia" w:hAnsiTheme="majorHAnsi" w:cstheme="majorHAnsi"/>
                <w:sz w:val="16"/>
                <w:szCs w:val="16"/>
              </w:rPr>
              <w:t>innen</w:t>
            </w:r>
            <w:r w:rsidR="00C95D44">
              <w:rPr>
                <w:rFonts w:asciiTheme="majorHAnsi" w:eastAsiaTheme="minorEastAsia" w:hAnsiTheme="majorHAnsi" w:cstheme="majorHAnsi"/>
                <w:sz w:val="16"/>
                <w:szCs w:val="16"/>
              </w:rPr>
              <w:t>situationen</w:t>
            </w:r>
          </w:p>
        </w:tc>
        <w:tc>
          <w:tcPr>
            <w:tcW w:w="3596" w:type="dxa"/>
          </w:tcPr>
          <w:p w14:paraId="5EBA306A" w14:textId="4F7DF497"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27E03976" w14:textId="2FCA71D8"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FB5AB2" w:rsidRPr="0043025B" w14:paraId="261B640C" w14:textId="77777777" w:rsidTr="00271296">
        <w:tc>
          <w:tcPr>
            <w:tcW w:w="2084" w:type="dxa"/>
          </w:tcPr>
          <w:p w14:paraId="1223FF66" w14:textId="53F93ED1" w:rsidR="00FB5AB2" w:rsidRDefault="00FB5AB2" w:rsidP="00D0170E">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6.2.1. Spenderinnen, die einer minderjährigen Person spenden</w:t>
            </w:r>
          </w:p>
        </w:tc>
        <w:tc>
          <w:tcPr>
            <w:tcW w:w="3596" w:type="dxa"/>
          </w:tcPr>
          <w:p w14:paraId="0A099D36" w14:textId="7910B212" w:rsidR="00FB5AB2" w:rsidRPr="0043025B" w:rsidRDefault="00B26C34"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2DE0DA17" w14:textId="70F77790" w:rsidR="00FB5AB2" w:rsidRPr="0043025B" w:rsidRDefault="00B26C34"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71380" w:rsidRPr="0043025B" w14:paraId="23DC1C07" w14:textId="77777777" w:rsidTr="00271296">
        <w:tc>
          <w:tcPr>
            <w:tcW w:w="2084" w:type="dxa"/>
          </w:tcPr>
          <w:p w14:paraId="5B1E769E" w14:textId="4025CECD" w:rsidR="00A71380" w:rsidRPr="0043025B" w:rsidRDefault="00271296" w:rsidP="00D0170E">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6.</w:t>
            </w:r>
            <w:r w:rsidR="00C95D44">
              <w:rPr>
                <w:rFonts w:asciiTheme="majorHAnsi" w:eastAsiaTheme="minorEastAsia" w:hAnsiTheme="majorHAnsi" w:cstheme="majorHAnsi"/>
                <w:sz w:val="16"/>
                <w:szCs w:val="16"/>
              </w:rPr>
              <w:t>2</w:t>
            </w:r>
            <w:r>
              <w:rPr>
                <w:rFonts w:asciiTheme="majorHAnsi" w:eastAsiaTheme="minorEastAsia" w:hAnsiTheme="majorHAnsi" w:cstheme="majorHAnsi"/>
                <w:sz w:val="16"/>
                <w:szCs w:val="16"/>
              </w:rPr>
              <w:t>.</w:t>
            </w:r>
            <w:r w:rsidR="00FB5AB2">
              <w:rPr>
                <w:rFonts w:asciiTheme="majorHAnsi" w:eastAsiaTheme="minorEastAsia" w:hAnsiTheme="majorHAnsi" w:cstheme="majorHAnsi"/>
                <w:sz w:val="16"/>
                <w:szCs w:val="16"/>
              </w:rPr>
              <w:t>2</w:t>
            </w:r>
            <w:r w:rsidR="00C95D44">
              <w:rPr>
                <w:rFonts w:asciiTheme="majorHAnsi" w:eastAsiaTheme="minorEastAsia" w:hAnsiTheme="majorHAnsi" w:cstheme="majorHAnsi"/>
                <w:sz w:val="16"/>
                <w:szCs w:val="16"/>
              </w:rPr>
              <w:t>.</w:t>
            </w:r>
            <w:r>
              <w:rPr>
                <w:rFonts w:asciiTheme="majorHAnsi" w:eastAsiaTheme="minorEastAsia" w:hAnsiTheme="majorHAnsi" w:cstheme="majorHAnsi"/>
                <w:sz w:val="16"/>
                <w:szCs w:val="16"/>
              </w:rPr>
              <w:t xml:space="preserve"> </w:t>
            </w:r>
            <w:r w:rsidR="00C95D44">
              <w:rPr>
                <w:rFonts w:asciiTheme="majorHAnsi" w:eastAsiaTheme="minorEastAsia" w:hAnsiTheme="majorHAnsi" w:cstheme="majorHAnsi"/>
                <w:sz w:val="16"/>
                <w:szCs w:val="16"/>
              </w:rPr>
              <w:t>Spender</w:t>
            </w:r>
            <w:r w:rsidR="00FB5AB2">
              <w:rPr>
                <w:rFonts w:asciiTheme="majorHAnsi" w:eastAsiaTheme="minorEastAsia" w:hAnsiTheme="majorHAnsi" w:cstheme="majorHAnsi"/>
                <w:sz w:val="16"/>
                <w:szCs w:val="16"/>
              </w:rPr>
              <w:t>innen</w:t>
            </w:r>
            <w:r w:rsidR="00C95D44">
              <w:rPr>
                <w:rFonts w:asciiTheme="majorHAnsi" w:eastAsiaTheme="minorEastAsia" w:hAnsiTheme="majorHAnsi" w:cstheme="majorHAnsi"/>
                <w:sz w:val="16"/>
                <w:szCs w:val="16"/>
              </w:rPr>
              <w:t xml:space="preserve"> mit einer psychischen Störung</w:t>
            </w:r>
          </w:p>
        </w:tc>
        <w:tc>
          <w:tcPr>
            <w:tcW w:w="3596" w:type="dxa"/>
          </w:tcPr>
          <w:p w14:paraId="3AB974D3" w14:textId="441B0BF1"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77C38BEE" w14:textId="674BBC17"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71380" w:rsidRPr="0043025B" w14:paraId="4308EB88" w14:textId="77777777" w:rsidTr="00271296">
        <w:tc>
          <w:tcPr>
            <w:tcW w:w="2084" w:type="dxa"/>
          </w:tcPr>
          <w:p w14:paraId="4E2C080B" w14:textId="087DAF1A" w:rsidR="00A71380" w:rsidRPr="0043025B" w:rsidRDefault="00271296" w:rsidP="00D0170E">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6.</w:t>
            </w:r>
            <w:r w:rsidR="00C95D44">
              <w:rPr>
                <w:rFonts w:asciiTheme="majorHAnsi" w:eastAsiaTheme="minorEastAsia" w:hAnsiTheme="majorHAnsi" w:cstheme="majorHAnsi"/>
                <w:sz w:val="16"/>
                <w:szCs w:val="16"/>
              </w:rPr>
              <w:t>2.</w:t>
            </w:r>
            <w:r w:rsidR="00FB5AB2">
              <w:rPr>
                <w:rFonts w:asciiTheme="majorHAnsi" w:eastAsiaTheme="minorEastAsia" w:hAnsiTheme="majorHAnsi" w:cstheme="majorHAnsi"/>
                <w:sz w:val="16"/>
                <w:szCs w:val="16"/>
              </w:rPr>
              <w:t>3</w:t>
            </w:r>
            <w:r w:rsidR="00C95D44">
              <w:rPr>
                <w:rFonts w:asciiTheme="majorHAnsi" w:eastAsiaTheme="minorEastAsia" w:hAnsiTheme="majorHAnsi" w:cstheme="majorHAnsi"/>
                <w:sz w:val="16"/>
                <w:szCs w:val="16"/>
              </w:rPr>
              <w:t>.</w:t>
            </w:r>
            <w:r>
              <w:rPr>
                <w:rFonts w:asciiTheme="majorHAnsi" w:eastAsiaTheme="minorEastAsia" w:hAnsiTheme="majorHAnsi" w:cstheme="majorHAnsi"/>
                <w:sz w:val="16"/>
                <w:szCs w:val="16"/>
              </w:rPr>
              <w:t xml:space="preserve"> </w:t>
            </w:r>
            <w:r w:rsidR="00C95D44">
              <w:rPr>
                <w:rFonts w:asciiTheme="majorHAnsi" w:eastAsiaTheme="minorEastAsia" w:hAnsiTheme="majorHAnsi" w:cstheme="majorHAnsi"/>
                <w:sz w:val="16"/>
                <w:szCs w:val="16"/>
              </w:rPr>
              <w:t>Spender</w:t>
            </w:r>
            <w:r w:rsidR="00FB5AB2">
              <w:rPr>
                <w:rFonts w:asciiTheme="majorHAnsi" w:eastAsiaTheme="minorEastAsia" w:hAnsiTheme="majorHAnsi" w:cstheme="majorHAnsi"/>
                <w:sz w:val="16"/>
                <w:szCs w:val="16"/>
              </w:rPr>
              <w:t>innen</w:t>
            </w:r>
            <w:r w:rsidR="00C95D44">
              <w:rPr>
                <w:rFonts w:asciiTheme="majorHAnsi" w:eastAsiaTheme="minorEastAsia" w:hAnsiTheme="majorHAnsi" w:cstheme="majorHAnsi"/>
                <w:sz w:val="16"/>
                <w:szCs w:val="16"/>
              </w:rPr>
              <w:t xml:space="preserve"> mit einer Bezugsperson, die eine Spende ablehnt</w:t>
            </w:r>
          </w:p>
        </w:tc>
        <w:tc>
          <w:tcPr>
            <w:tcW w:w="3596" w:type="dxa"/>
          </w:tcPr>
          <w:p w14:paraId="0A3D5D20" w14:textId="27FFB47F"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6F2A40E8" w14:textId="290CA514" w:rsidR="00A71380" w:rsidRPr="0043025B" w:rsidRDefault="00A71380" w:rsidP="00D0170E">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C95D44" w:rsidRPr="0043025B" w14:paraId="07FA6944" w14:textId="77777777" w:rsidTr="00271296">
        <w:tc>
          <w:tcPr>
            <w:tcW w:w="2084" w:type="dxa"/>
          </w:tcPr>
          <w:p w14:paraId="0C1B97DB" w14:textId="450EDC51" w:rsidR="00C95D44" w:rsidRDefault="00C95D44" w:rsidP="00C95D44">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6.2.</w:t>
            </w:r>
            <w:r w:rsidR="00FB5AB2">
              <w:rPr>
                <w:rFonts w:asciiTheme="majorHAnsi" w:eastAsiaTheme="minorEastAsia" w:hAnsiTheme="majorHAnsi" w:cstheme="majorHAnsi"/>
                <w:sz w:val="16"/>
                <w:szCs w:val="16"/>
              </w:rPr>
              <w:t>4</w:t>
            </w:r>
            <w:r>
              <w:rPr>
                <w:rFonts w:asciiTheme="majorHAnsi" w:eastAsiaTheme="minorEastAsia" w:hAnsiTheme="majorHAnsi" w:cstheme="majorHAnsi"/>
                <w:sz w:val="16"/>
                <w:szCs w:val="16"/>
              </w:rPr>
              <w:t>. Spender</w:t>
            </w:r>
            <w:r w:rsidR="00FB5AB2">
              <w:rPr>
                <w:rFonts w:asciiTheme="majorHAnsi" w:eastAsiaTheme="minorEastAsia" w:hAnsiTheme="majorHAnsi" w:cstheme="majorHAnsi"/>
                <w:sz w:val="16"/>
                <w:szCs w:val="16"/>
              </w:rPr>
              <w:t>innen</w:t>
            </w:r>
            <w:r>
              <w:rPr>
                <w:rFonts w:asciiTheme="majorHAnsi" w:eastAsiaTheme="minorEastAsia" w:hAnsiTheme="majorHAnsi" w:cstheme="majorHAnsi"/>
                <w:sz w:val="16"/>
                <w:szCs w:val="16"/>
              </w:rPr>
              <w:t>, die nicht spenden möchten</w:t>
            </w:r>
          </w:p>
        </w:tc>
        <w:tc>
          <w:tcPr>
            <w:tcW w:w="3596" w:type="dxa"/>
          </w:tcPr>
          <w:p w14:paraId="199D5639" w14:textId="711E5526" w:rsidR="00C95D44" w:rsidRPr="0043025B" w:rsidRDefault="00C95D44" w:rsidP="00C95D44">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44017BE2" w14:textId="555A4221" w:rsidR="00C95D44" w:rsidRPr="0043025B" w:rsidRDefault="00C95D44" w:rsidP="00C95D44">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C95D44" w:rsidRPr="0043025B" w14:paraId="6FA4EECA" w14:textId="77777777" w:rsidTr="00271296">
        <w:tc>
          <w:tcPr>
            <w:tcW w:w="2084" w:type="dxa"/>
          </w:tcPr>
          <w:p w14:paraId="1F4764E5" w14:textId="78EE87B6" w:rsidR="00C95D44" w:rsidRDefault="00C95D44" w:rsidP="00C95D44">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6.2.</w:t>
            </w:r>
            <w:r w:rsidR="00FB5AB2">
              <w:rPr>
                <w:rFonts w:asciiTheme="majorHAnsi" w:eastAsiaTheme="minorEastAsia" w:hAnsiTheme="majorHAnsi" w:cstheme="majorHAnsi"/>
                <w:sz w:val="16"/>
                <w:szCs w:val="16"/>
              </w:rPr>
              <w:t>5</w:t>
            </w:r>
            <w:r>
              <w:rPr>
                <w:rFonts w:asciiTheme="majorHAnsi" w:eastAsiaTheme="minorEastAsia" w:hAnsiTheme="majorHAnsi" w:cstheme="majorHAnsi"/>
                <w:sz w:val="16"/>
                <w:szCs w:val="16"/>
              </w:rPr>
              <w:t>. Spender</w:t>
            </w:r>
            <w:r w:rsidR="00FB5AB2">
              <w:rPr>
                <w:rFonts w:asciiTheme="majorHAnsi" w:eastAsiaTheme="minorEastAsia" w:hAnsiTheme="majorHAnsi" w:cstheme="majorHAnsi"/>
                <w:sz w:val="16"/>
                <w:szCs w:val="16"/>
              </w:rPr>
              <w:t>innen</w:t>
            </w:r>
            <w:r>
              <w:rPr>
                <w:rFonts w:asciiTheme="majorHAnsi" w:eastAsiaTheme="minorEastAsia" w:hAnsiTheme="majorHAnsi" w:cstheme="majorHAnsi"/>
                <w:sz w:val="16"/>
                <w:szCs w:val="16"/>
              </w:rPr>
              <w:t>, die vo</w:t>
            </w:r>
            <w:r w:rsidR="00FB5AB2">
              <w:rPr>
                <w:rFonts w:asciiTheme="majorHAnsi" w:eastAsiaTheme="minorEastAsia" w:hAnsiTheme="majorHAnsi" w:cstheme="majorHAnsi"/>
                <w:sz w:val="16"/>
                <w:szCs w:val="16"/>
              </w:rPr>
              <w:t>n der</w:t>
            </w:r>
            <w:r>
              <w:rPr>
                <w:rFonts w:asciiTheme="majorHAnsi" w:eastAsiaTheme="minorEastAsia" w:hAnsiTheme="majorHAnsi" w:cstheme="majorHAnsi"/>
                <w:sz w:val="16"/>
                <w:szCs w:val="16"/>
              </w:rPr>
              <w:t xml:space="preserve"> Empfänger</w:t>
            </w:r>
            <w:r w:rsidR="00FB5AB2">
              <w:rPr>
                <w:rFonts w:asciiTheme="majorHAnsi" w:eastAsiaTheme="minorEastAsia" w:hAnsiTheme="majorHAnsi" w:cstheme="majorHAnsi"/>
                <w:sz w:val="16"/>
                <w:szCs w:val="16"/>
              </w:rPr>
              <w:t>in</w:t>
            </w:r>
            <w:r>
              <w:rPr>
                <w:rFonts w:asciiTheme="majorHAnsi" w:eastAsiaTheme="minorEastAsia" w:hAnsiTheme="majorHAnsi" w:cstheme="majorHAnsi"/>
                <w:sz w:val="16"/>
                <w:szCs w:val="16"/>
              </w:rPr>
              <w:t xml:space="preserve"> nicht akzeptiert werden</w:t>
            </w:r>
          </w:p>
        </w:tc>
        <w:tc>
          <w:tcPr>
            <w:tcW w:w="3596" w:type="dxa"/>
          </w:tcPr>
          <w:p w14:paraId="10F65839" w14:textId="79E4419B" w:rsidR="00C95D44" w:rsidRPr="0043025B" w:rsidRDefault="00C95D44" w:rsidP="00C95D44">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55A32A91" w14:textId="0EC0895A" w:rsidR="00C95D44" w:rsidRPr="0043025B" w:rsidRDefault="00C95D44" w:rsidP="00C95D44">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FB5AB2" w:rsidRPr="0043025B" w14:paraId="1AC09CAC" w14:textId="77777777" w:rsidTr="00271296">
        <w:tc>
          <w:tcPr>
            <w:tcW w:w="2084" w:type="dxa"/>
          </w:tcPr>
          <w:p w14:paraId="3BB4CDF4" w14:textId="762FF03E" w:rsidR="00FB5AB2" w:rsidRDefault="00FB5AB2" w:rsidP="00C95D44">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6.2.6. Spenderinnen, die aus medizinischen Gründen besonders geeignet sind</w:t>
            </w:r>
          </w:p>
        </w:tc>
        <w:tc>
          <w:tcPr>
            <w:tcW w:w="3596" w:type="dxa"/>
          </w:tcPr>
          <w:p w14:paraId="224DE821" w14:textId="498B7932" w:rsidR="00FB5AB2" w:rsidRPr="0043025B" w:rsidRDefault="00B26C34" w:rsidP="00C95D44">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21CEEF57" w14:textId="7723B0D4" w:rsidR="00FB5AB2" w:rsidRPr="0043025B" w:rsidRDefault="00B26C34" w:rsidP="00C95D44">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C95D44" w:rsidRPr="0043025B" w14:paraId="15C2254E" w14:textId="77777777" w:rsidTr="00271296">
        <w:tc>
          <w:tcPr>
            <w:tcW w:w="2084" w:type="dxa"/>
          </w:tcPr>
          <w:p w14:paraId="67C9C39D" w14:textId="65104CED" w:rsidR="00C95D44" w:rsidRDefault="00C95D44" w:rsidP="00C95D44">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6.3. Zusätzliche Faktoren bei nicht-ger</w:t>
            </w:r>
            <w:r w:rsidR="00385619">
              <w:rPr>
                <w:rFonts w:asciiTheme="majorHAnsi" w:eastAsiaTheme="minorEastAsia" w:hAnsiTheme="majorHAnsi" w:cstheme="majorHAnsi"/>
                <w:sz w:val="16"/>
                <w:szCs w:val="16"/>
              </w:rPr>
              <w:t>ichtete</w:t>
            </w:r>
            <w:r w:rsidR="003755B9">
              <w:rPr>
                <w:rFonts w:asciiTheme="majorHAnsi" w:eastAsiaTheme="minorEastAsia" w:hAnsiTheme="majorHAnsi" w:cstheme="majorHAnsi"/>
                <w:sz w:val="16"/>
                <w:szCs w:val="16"/>
              </w:rPr>
              <w:t>n</w:t>
            </w:r>
            <w:r w:rsidR="00385619">
              <w:rPr>
                <w:rFonts w:asciiTheme="majorHAnsi" w:eastAsiaTheme="minorEastAsia" w:hAnsiTheme="majorHAnsi" w:cstheme="majorHAnsi"/>
                <w:sz w:val="16"/>
                <w:szCs w:val="16"/>
              </w:rPr>
              <w:t xml:space="preserve"> Spenden und Spenden im Schweizer Überkreuz-Lebendspendeprogramm</w:t>
            </w:r>
          </w:p>
        </w:tc>
        <w:tc>
          <w:tcPr>
            <w:tcW w:w="3596" w:type="dxa"/>
          </w:tcPr>
          <w:p w14:paraId="426245E3" w14:textId="54ED8742" w:rsidR="00C95D44" w:rsidRPr="0043025B" w:rsidRDefault="00C95D44" w:rsidP="00C95D44">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4F1FE5DD" w14:textId="1772E26B" w:rsidR="00C95D44" w:rsidRPr="0043025B" w:rsidRDefault="00C95D44" w:rsidP="00C95D44">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C95D44" w:rsidRPr="0043025B" w14:paraId="11DD2672" w14:textId="77777777" w:rsidTr="00271296">
        <w:tc>
          <w:tcPr>
            <w:tcW w:w="2084" w:type="dxa"/>
          </w:tcPr>
          <w:p w14:paraId="2DEDAD0E" w14:textId="2B4117CD" w:rsidR="00C95D44" w:rsidRPr="0043025B" w:rsidRDefault="00A32703" w:rsidP="00C95D44">
            <w:pPr>
              <w:widowControl w:val="0"/>
              <w:autoSpaceDE w:val="0"/>
              <w:autoSpaceDN w:val="0"/>
              <w:adjustRightInd w:val="0"/>
              <w:spacing w:before="60" w:after="60"/>
              <w:rPr>
                <w:rFonts w:asciiTheme="majorHAnsi" w:eastAsiaTheme="minorEastAsia" w:hAnsiTheme="majorHAnsi" w:cstheme="majorHAnsi"/>
                <w:b/>
                <w:szCs w:val="21"/>
              </w:rPr>
            </w:pPr>
            <w:r>
              <w:rPr>
                <w:rFonts w:asciiTheme="majorHAnsi" w:eastAsiaTheme="minorEastAsia" w:hAnsiTheme="majorHAnsi" w:cstheme="majorHAnsi"/>
                <w:sz w:val="16"/>
                <w:szCs w:val="16"/>
              </w:rPr>
              <w:t>6.4. Adhärenz bei Empfänger</w:t>
            </w:r>
            <w:r w:rsidR="003755B9">
              <w:rPr>
                <w:rFonts w:asciiTheme="majorHAnsi" w:eastAsiaTheme="minorEastAsia" w:hAnsiTheme="majorHAnsi" w:cstheme="majorHAnsi"/>
                <w:sz w:val="16"/>
                <w:szCs w:val="16"/>
              </w:rPr>
              <w:t>innen</w:t>
            </w:r>
          </w:p>
        </w:tc>
        <w:tc>
          <w:tcPr>
            <w:tcW w:w="3596" w:type="dxa"/>
          </w:tcPr>
          <w:p w14:paraId="1214CDA7" w14:textId="1293AE15" w:rsidR="00C95D44" w:rsidRPr="0043025B" w:rsidRDefault="00C95D44" w:rsidP="00C95D44">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432231CC" w14:textId="3A1BE8DA" w:rsidR="00C95D44" w:rsidRPr="0043025B" w:rsidRDefault="00C95D44" w:rsidP="00C95D44">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176C50" w:rsidRPr="0043025B" w14:paraId="764AC8D5" w14:textId="77777777" w:rsidTr="00345E61">
        <w:tc>
          <w:tcPr>
            <w:tcW w:w="8465" w:type="dxa"/>
            <w:gridSpan w:val="3"/>
          </w:tcPr>
          <w:p w14:paraId="61BBA235" w14:textId="0BE5D611" w:rsidR="00176C50" w:rsidRPr="0043025B" w:rsidRDefault="00176C50" w:rsidP="00A32703">
            <w:pPr>
              <w:widowControl w:val="0"/>
              <w:autoSpaceDE w:val="0"/>
              <w:autoSpaceDN w:val="0"/>
              <w:adjustRightInd w:val="0"/>
              <w:spacing w:before="60" w:after="60"/>
              <w:rPr>
                <w:rFonts w:asciiTheme="majorHAnsi" w:eastAsiaTheme="minorEastAsia" w:hAnsiTheme="majorHAnsi" w:cstheme="majorHAnsi"/>
                <w:szCs w:val="21"/>
              </w:rPr>
            </w:pPr>
            <w:r>
              <w:rPr>
                <w:rFonts w:asciiTheme="majorHAnsi" w:eastAsiaTheme="minorEastAsia" w:hAnsiTheme="majorHAnsi" w:cstheme="majorHAnsi"/>
                <w:b/>
                <w:szCs w:val="21"/>
              </w:rPr>
              <w:t>7. Medizinische Abklärung</w:t>
            </w:r>
          </w:p>
        </w:tc>
      </w:tr>
      <w:tr w:rsidR="00A32703" w:rsidRPr="0043025B" w14:paraId="334DA2E2" w14:textId="77777777" w:rsidTr="00271296">
        <w:tc>
          <w:tcPr>
            <w:tcW w:w="2084" w:type="dxa"/>
          </w:tcPr>
          <w:p w14:paraId="2B569197" w14:textId="5383DD9D" w:rsidR="00A32703" w:rsidRDefault="00A32703" w:rsidP="00A32703">
            <w:pPr>
              <w:widowControl w:val="0"/>
              <w:autoSpaceDE w:val="0"/>
              <w:autoSpaceDN w:val="0"/>
              <w:adjustRightInd w:val="0"/>
              <w:spacing w:before="60" w:after="60"/>
              <w:rPr>
                <w:rFonts w:asciiTheme="majorHAnsi" w:eastAsiaTheme="minorEastAsia" w:hAnsiTheme="majorHAnsi" w:cstheme="majorHAnsi"/>
                <w:b/>
                <w:szCs w:val="21"/>
              </w:rPr>
            </w:pPr>
            <w:r w:rsidRPr="0043025B">
              <w:rPr>
                <w:rFonts w:asciiTheme="majorHAnsi" w:eastAsiaTheme="minorEastAsia" w:hAnsiTheme="majorHAnsi" w:cstheme="majorHAnsi"/>
                <w:sz w:val="16"/>
                <w:szCs w:val="16"/>
              </w:rPr>
              <w:t>allgemein:</w:t>
            </w:r>
          </w:p>
        </w:tc>
        <w:tc>
          <w:tcPr>
            <w:tcW w:w="3596" w:type="dxa"/>
          </w:tcPr>
          <w:p w14:paraId="331C0CCC" w14:textId="0C841B18"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5623B7C3" w14:textId="5D2F307B"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32703" w:rsidRPr="0043025B" w14:paraId="7C52275D" w14:textId="77777777" w:rsidTr="00271296">
        <w:tc>
          <w:tcPr>
            <w:tcW w:w="2084" w:type="dxa"/>
          </w:tcPr>
          <w:p w14:paraId="1762F90D" w14:textId="736C3915"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7.1. Risiken</w:t>
            </w:r>
          </w:p>
        </w:tc>
        <w:tc>
          <w:tcPr>
            <w:tcW w:w="3596" w:type="dxa"/>
          </w:tcPr>
          <w:p w14:paraId="4AF916C7" w14:textId="6B099A15"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50EBACD4" w14:textId="5993BCDA"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32703" w:rsidRPr="0043025B" w14:paraId="29B6DECE" w14:textId="77777777" w:rsidTr="00271296">
        <w:tc>
          <w:tcPr>
            <w:tcW w:w="2084" w:type="dxa"/>
          </w:tcPr>
          <w:p w14:paraId="3A4020E0" w14:textId="0AE4AA92"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7.2. Genetische Aspekte</w:t>
            </w:r>
          </w:p>
        </w:tc>
        <w:tc>
          <w:tcPr>
            <w:tcW w:w="3596" w:type="dxa"/>
          </w:tcPr>
          <w:p w14:paraId="493A0538" w14:textId="6B058B10"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51E718FF" w14:textId="0B1C0F24"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32703" w:rsidRPr="0043025B" w14:paraId="550B907F" w14:textId="77777777" w:rsidTr="00271296">
        <w:tc>
          <w:tcPr>
            <w:tcW w:w="2084" w:type="dxa"/>
          </w:tcPr>
          <w:p w14:paraId="2CB1C443" w14:textId="482F2004"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7.3. Risiken nach Nierenlebendspende</w:t>
            </w:r>
          </w:p>
        </w:tc>
        <w:tc>
          <w:tcPr>
            <w:tcW w:w="3596" w:type="dxa"/>
          </w:tcPr>
          <w:p w14:paraId="3AC30812" w14:textId="401AC6DF"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67196A30" w14:textId="2D027E76"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32703" w:rsidRPr="0043025B" w14:paraId="05EA0921" w14:textId="77777777" w:rsidTr="00271296">
        <w:tc>
          <w:tcPr>
            <w:tcW w:w="2084" w:type="dxa"/>
          </w:tcPr>
          <w:p w14:paraId="45FE639B" w14:textId="228789B1"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7.3.1. Kur</w:t>
            </w:r>
            <w:r w:rsidR="00C36D92">
              <w:rPr>
                <w:rFonts w:asciiTheme="majorHAnsi" w:eastAsiaTheme="minorEastAsia" w:hAnsiTheme="majorHAnsi" w:cstheme="majorHAnsi"/>
                <w:sz w:val="16"/>
                <w:szCs w:val="16"/>
              </w:rPr>
              <w:t>zzeitrisiken</w:t>
            </w:r>
          </w:p>
        </w:tc>
        <w:tc>
          <w:tcPr>
            <w:tcW w:w="3596" w:type="dxa"/>
          </w:tcPr>
          <w:p w14:paraId="4B400095" w14:textId="2D72E70A"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716334B5" w14:textId="6B621DBE"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32703" w:rsidRPr="0043025B" w14:paraId="0D5665F0" w14:textId="77777777" w:rsidTr="00271296">
        <w:tc>
          <w:tcPr>
            <w:tcW w:w="2084" w:type="dxa"/>
          </w:tcPr>
          <w:p w14:paraId="5678E8EB" w14:textId="05AB1A04"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7.3.2. Langzeit</w:t>
            </w:r>
            <w:r w:rsidR="00C36D92">
              <w:rPr>
                <w:rFonts w:asciiTheme="majorHAnsi" w:eastAsiaTheme="minorEastAsia" w:hAnsiTheme="majorHAnsi" w:cstheme="majorHAnsi"/>
                <w:sz w:val="16"/>
                <w:szCs w:val="16"/>
              </w:rPr>
              <w:t>risiken</w:t>
            </w:r>
          </w:p>
        </w:tc>
        <w:tc>
          <w:tcPr>
            <w:tcW w:w="3596" w:type="dxa"/>
          </w:tcPr>
          <w:p w14:paraId="778C6725" w14:textId="7FDC8770"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605DE63C" w14:textId="4BBE57F4"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32703" w:rsidRPr="0043025B" w14:paraId="757D7F0F" w14:textId="77777777" w:rsidTr="00271296">
        <w:tc>
          <w:tcPr>
            <w:tcW w:w="2084" w:type="dxa"/>
          </w:tcPr>
          <w:p w14:paraId="7AE75D3A" w14:textId="30627BC2" w:rsidR="00A32703" w:rsidRDefault="00A32703" w:rsidP="00A3270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7.4. Risiken nach Leberlebendspende</w:t>
            </w:r>
          </w:p>
        </w:tc>
        <w:tc>
          <w:tcPr>
            <w:tcW w:w="3596" w:type="dxa"/>
          </w:tcPr>
          <w:p w14:paraId="18F07C00" w14:textId="3ABB2300"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5CD1BE47" w14:textId="3A323583"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A32703" w:rsidRPr="0043025B" w14:paraId="4FCB702F" w14:textId="77777777" w:rsidTr="00271296">
        <w:tc>
          <w:tcPr>
            <w:tcW w:w="2084" w:type="dxa"/>
          </w:tcPr>
          <w:p w14:paraId="5AF60C56" w14:textId="42C90E9B" w:rsidR="00A32703" w:rsidRDefault="00A32703" w:rsidP="00A3270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7.4.1. Kurzzeit</w:t>
            </w:r>
            <w:r w:rsidR="00C36D92">
              <w:rPr>
                <w:rFonts w:asciiTheme="majorHAnsi" w:eastAsiaTheme="minorEastAsia" w:hAnsiTheme="majorHAnsi" w:cstheme="majorHAnsi"/>
                <w:sz w:val="16"/>
                <w:szCs w:val="16"/>
              </w:rPr>
              <w:t>risiken</w:t>
            </w:r>
          </w:p>
        </w:tc>
        <w:tc>
          <w:tcPr>
            <w:tcW w:w="3596" w:type="dxa"/>
          </w:tcPr>
          <w:p w14:paraId="2C4428F8" w14:textId="12855E7E"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4DE470E2" w14:textId="4C428FF6" w:rsidR="00A32703" w:rsidRPr="0043025B" w:rsidRDefault="00A32703" w:rsidP="00A3270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542BEC" w:rsidRPr="0043025B" w14:paraId="43532FA8" w14:textId="77777777" w:rsidTr="00271296">
        <w:tc>
          <w:tcPr>
            <w:tcW w:w="2084" w:type="dxa"/>
          </w:tcPr>
          <w:p w14:paraId="4028E5B6" w14:textId="6BCA2E3B" w:rsidR="00542BEC" w:rsidRDefault="00542BEC" w:rsidP="00542BEC">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7.4.2. Langzeit</w:t>
            </w:r>
            <w:r w:rsidR="00C36D92">
              <w:rPr>
                <w:rFonts w:asciiTheme="majorHAnsi" w:eastAsiaTheme="minorEastAsia" w:hAnsiTheme="majorHAnsi" w:cstheme="majorHAnsi"/>
                <w:sz w:val="16"/>
                <w:szCs w:val="16"/>
              </w:rPr>
              <w:t>risiken</w:t>
            </w:r>
          </w:p>
        </w:tc>
        <w:tc>
          <w:tcPr>
            <w:tcW w:w="3596" w:type="dxa"/>
          </w:tcPr>
          <w:p w14:paraId="7C0159B8" w14:textId="10F5B282"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5ADBF502" w14:textId="41891158"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176C50" w:rsidRPr="0043025B" w14:paraId="41E7AAE6" w14:textId="77777777" w:rsidTr="00345E61">
        <w:tc>
          <w:tcPr>
            <w:tcW w:w="8465" w:type="dxa"/>
            <w:gridSpan w:val="3"/>
          </w:tcPr>
          <w:p w14:paraId="4326C887" w14:textId="29278D4F" w:rsidR="00176C50" w:rsidRPr="0043025B" w:rsidRDefault="00176C50" w:rsidP="00542BEC">
            <w:pPr>
              <w:widowControl w:val="0"/>
              <w:autoSpaceDE w:val="0"/>
              <w:autoSpaceDN w:val="0"/>
              <w:adjustRightInd w:val="0"/>
              <w:spacing w:before="60" w:after="60"/>
              <w:rPr>
                <w:rFonts w:asciiTheme="majorHAnsi" w:eastAsiaTheme="minorEastAsia" w:hAnsiTheme="majorHAnsi" w:cstheme="majorHAnsi"/>
                <w:szCs w:val="21"/>
              </w:rPr>
            </w:pPr>
            <w:r>
              <w:rPr>
                <w:rFonts w:asciiTheme="majorHAnsi" w:eastAsiaTheme="minorEastAsia" w:hAnsiTheme="majorHAnsi" w:cstheme="majorHAnsi"/>
                <w:b/>
                <w:szCs w:val="21"/>
              </w:rPr>
              <w:t xml:space="preserve">8. Abschliessende Beurteilung der Spenderinneneignung </w:t>
            </w:r>
          </w:p>
        </w:tc>
      </w:tr>
      <w:tr w:rsidR="00542BEC" w:rsidRPr="0043025B" w14:paraId="1BC524F1" w14:textId="77777777" w:rsidTr="00271296">
        <w:tc>
          <w:tcPr>
            <w:tcW w:w="2084" w:type="dxa"/>
          </w:tcPr>
          <w:p w14:paraId="399DD0B2" w14:textId="58C285E5" w:rsidR="00542BEC" w:rsidRDefault="00542BEC" w:rsidP="00542BEC">
            <w:pPr>
              <w:widowControl w:val="0"/>
              <w:autoSpaceDE w:val="0"/>
              <w:autoSpaceDN w:val="0"/>
              <w:adjustRightInd w:val="0"/>
              <w:spacing w:before="60" w:after="60"/>
              <w:rPr>
                <w:rFonts w:asciiTheme="majorHAnsi" w:eastAsiaTheme="minorEastAsia" w:hAnsiTheme="majorHAnsi" w:cstheme="majorHAnsi"/>
                <w:b/>
                <w:szCs w:val="21"/>
              </w:rPr>
            </w:pPr>
            <w:r w:rsidRPr="0043025B">
              <w:rPr>
                <w:rFonts w:asciiTheme="majorHAnsi" w:eastAsiaTheme="minorEastAsia" w:hAnsiTheme="majorHAnsi" w:cstheme="majorHAnsi"/>
                <w:sz w:val="16"/>
                <w:szCs w:val="16"/>
              </w:rPr>
              <w:t>allgemein:</w:t>
            </w:r>
          </w:p>
        </w:tc>
        <w:tc>
          <w:tcPr>
            <w:tcW w:w="3596" w:type="dxa"/>
          </w:tcPr>
          <w:p w14:paraId="765C1813" w14:textId="27B202E6"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461481D2" w14:textId="102391D5"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176C50" w:rsidRPr="0043025B" w14:paraId="7DC18424" w14:textId="77777777" w:rsidTr="00345E61">
        <w:tc>
          <w:tcPr>
            <w:tcW w:w="8465" w:type="dxa"/>
            <w:gridSpan w:val="3"/>
          </w:tcPr>
          <w:p w14:paraId="6F11178E" w14:textId="3873D704" w:rsidR="00176C50" w:rsidRPr="0043025B" w:rsidRDefault="00176C50" w:rsidP="00542BEC">
            <w:pPr>
              <w:widowControl w:val="0"/>
              <w:autoSpaceDE w:val="0"/>
              <w:autoSpaceDN w:val="0"/>
              <w:adjustRightInd w:val="0"/>
              <w:spacing w:before="60" w:after="60"/>
              <w:rPr>
                <w:rFonts w:asciiTheme="majorHAnsi" w:eastAsiaTheme="minorEastAsia" w:hAnsiTheme="majorHAnsi" w:cstheme="majorHAnsi"/>
                <w:szCs w:val="21"/>
              </w:rPr>
            </w:pPr>
            <w:r>
              <w:rPr>
                <w:rFonts w:asciiTheme="majorHAnsi" w:eastAsiaTheme="minorEastAsia" w:hAnsiTheme="majorHAnsi" w:cstheme="majorHAnsi"/>
                <w:b/>
                <w:szCs w:val="21"/>
              </w:rPr>
              <w:t xml:space="preserve">9. Begleitung des Spenders vor und nach der Spende </w:t>
            </w:r>
          </w:p>
        </w:tc>
      </w:tr>
      <w:tr w:rsidR="00542BEC" w:rsidRPr="0043025B" w14:paraId="7D935BA4" w14:textId="77777777" w:rsidTr="00242ADB">
        <w:trPr>
          <w:trHeight w:val="555"/>
        </w:trPr>
        <w:tc>
          <w:tcPr>
            <w:tcW w:w="2084" w:type="dxa"/>
          </w:tcPr>
          <w:p w14:paraId="40106FFD" w14:textId="3B7C5FE4" w:rsidR="00542BEC" w:rsidRDefault="00542BEC" w:rsidP="00542BEC">
            <w:pPr>
              <w:widowControl w:val="0"/>
              <w:autoSpaceDE w:val="0"/>
              <w:autoSpaceDN w:val="0"/>
              <w:adjustRightInd w:val="0"/>
              <w:spacing w:before="60" w:after="60"/>
              <w:rPr>
                <w:rFonts w:asciiTheme="majorHAnsi" w:eastAsiaTheme="minorEastAsia" w:hAnsiTheme="majorHAnsi" w:cstheme="majorHAnsi"/>
                <w:b/>
                <w:szCs w:val="21"/>
              </w:rPr>
            </w:pPr>
            <w:r w:rsidRPr="0043025B">
              <w:rPr>
                <w:rFonts w:asciiTheme="majorHAnsi" w:eastAsiaTheme="minorEastAsia" w:hAnsiTheme="majorHAnsi" w:cstheme="majorHAnsi"/>
                <w:sz w:val="16"/>
                <w:szCs w:val="16"/>
              </w:rPr>
              <w:t>allgemein:</w:t>
            </w:r>
          </w:p>
        </w:tc>
        <w:tc>
          <w:tcPr>
            <w:tcW w:w="3596" w:type="dxa"/>
          </w:tcPr>
          <w:p w14:paraId="51A51C38" w14:textId="3618EA82"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46386BFB" w14:textId="35F4C1E7"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176C50" w:rsidRPr="0043025B" w14:paraId="5D900209" w14:textId="77777777" w:rsidTr="00345E61">
        <w:tc>
          <w:tcPr>
            <w:tcW w:w="8465" w:type="dxa"/>
            <w:gridSpan w:val="3"/>
          </w:tcPr>
          <w:p w14:paraId="33EE71C9" w14:textId="4FBA72A7" w:rsidR="00176C50" w:rsidRPr="0043025B" w:rsidRDefault="00176C50" w:rsidP="00542BEC">
            <w:pPr>
              <w:widowControl w:val="0"/>
              <w:autoSpaceDE w:val="0"/>
              <w:autoSpaceDN w:val="0"/>
              <w:adjustRightInd w:val="0"/>
              <w:spacing w:before="60" w:after="60"/>
              <w:rPr>
                <w:rFonts w:asciiTheme="majorHAnsi" w:eastAsiaTheme="minorEastAsia" w:hAnsiTheme="majorHAnsi" w:cstheme="majorHAnsi"/>
                <w:szCs w:val="21"/>
              </w:rPr>
            </w:pPr>
            <w:r>
              <w:rPr>
                <w:rFonts w:asciiTheme="majorHAnsi" w:eastAsiaTheme="minorEastAsia" w:hAnsiTheme="majorHAnsi" w:cstheme="majorHAnsi"/>
                <w:b/>
                <w:szCs w:val="21"/>
              </w:rPr>
              <w:lastRenderedPageBreak/>
              <w:t xml:space="preserve">10. Spenderinnennachsorge durch die Lebendspende-Nachsorgestelle (SOL-DHR) </w:t>
            </w:r>
          </w:p>
        </w:tc>
      </w:tr>
      <w:tr w:rsidR="00542BEC" w:rsidRPr="0043025B" w14:paraId="3BB4A7FC" w14:textId="77777777" w:rsidTr="00271296">
        <w:tc>
          <w:tcPr>
            <w:tcW w:w="2084" w:type="dxa"/>
          </w:tcPr>
          <w:p w14:paraId="6CBF733A" w14:textId="4C6C2F66" w:rsidR="00542BEC" w:rsidRDefault="00542BEC" w:rsidP="00542BEC">
            <w:pPr>
              <w:widowControl w:val="0"/>
              <w:autoSpaceDE w:val="0"/>
              <w:autoSpaceDN w:val="0"/>
              <w:adjustRightInd w:val="0"/>
              <w:spacing w:before="60" w:after="60"/>
              <w:rPr>
                <w:rFonts w:asciiTheme="majorHAnsi" w:eastAsiaTheme="minorEastAsia" w:hAnsiTheme="majorHAnsi" w:cstheme="majorHAnsi"/>
                <w:b/>
                <w:szCs w:val="21"/>
              </w:rPr>
            </w:pPr>
            <w:r w:rsidRPr="0043025B">
              <w:rPr>
                <w:rFonts w:asciiTheme="majorHAnsi" w:eastAsiaTheme="minorEastAsia" w:hAnsiTheme="majorHAnsi" w:cstheme="majorHAnsi"/>
                <w:sz w:val="16"/>
                <w:szCs w:val="16"/>
              </w:rPr>
              <w:t>allgemein:</w:t>
            </w:r>
          </w:p>
        </w:tc>
        <w:tc>
          <w:tcPr>
            <w:tcW w:w="3596" w:type="dxa"/>
          </w:tcPr>
          <w:p w14:paraId="07B4713C" w14:textId="12E648BE"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3068B356" w14:textId="27E9C04B"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176C50" w:rsidRPr="0043025B" w14:paraId="7BD0701C" w14:textId="77777777" w:rsidTr="00345E61">
        <w:tc>
          <w:tcPr>
            <w:tcW w:w="8465" w:type="dxa"/>
            <w:gridSpan w:val="3"/>
          </w:tcPr>
          <w:p w14:paraId="2F4EC460" w14:textId="7F7F3FB9" w:rsidR="00176C50" w:rsidRPr="0043025B" w:rsidRDefault="00176C50" w:rsidP="00542BEC">
            <w:pPr>
              <w:widowControl w:val="0"/>
              <w:autoSpaceDE w:val="0"/>
              <w:autoSpaceDN w:val="0"/>
              <w:adjustRightInd w:val="0"/>
              <w:spacing w:before="60" w:after="60"/>
              <w:rPr>
                <w:rFonts w:asciiTheme="majorHAnsi" w:eastAsiaTheme="minorEastAsia" w:hAnsiTheme="majorHAnsi" w:cstheme="majorHAnsi"/>
                <w:szCs w:val="21"/>
              </w:rPr>
            </w:pPr>
            <w:r>
              <w:rPr>
                <w:rFonts w:asciiTheme="majorHAnsi" w:eastAsiaTheme="minorEastAsia" w:hAnsiTheme="majorHAnsi" w:cstheme="majorHAnsi"/>
                <w:b/>
                <w:szCs w:val="21"/>
              </w:rPr>
              <w:t>11. Datenschutz und Anonymität</w:t>
            </w:r>
          </w:p>
        </w:tc>
      </w:tr>
      <w:tr w:rsidR="00542BEC" w:rsidRPr="0043025B" w14:paraId="7CCE3DA3" w14:textId="77777777" w:rsidTr="00271296">
        <w:tc>
          <w:tcPr>
            <w:tcW w:w="2084" w:type="dxa"/>
          </w:tcPr>
          <w:p w14:paraId="3D51AE5B" w14:textId="0F1F86A6" w:rsidR="00542BEC" w:rsidRDefault="00542BEC" w:rsidP="00542BEC">
            <w:pPr>
              <w:widowControl w:val="0"/>
              <w:autoSpaceDE w:val="0"/>
              <w:autoSpaceDN w:val="0"/>
              <w:adjustRightInd w:val="0"/>
              <w:spacing w:before="60" w:after="60"/>
              <w:rPr>
                <w:rFonts w:asciiTheme="majorHAnsi" w:eastAsiaTheme="minorEastAsia" w:hAnsiTheme="majorHAnsi" w:cstheme="majorHAnsi"/>
                <w:b/>
                <w:szCs w:val="21"/>
              </w:rPr>
            </w:pPr>
            <w:r w:rsidRPr="0043025B">
              <w:rPr>
                <w:rFonts w:asciiTheme="majorHAnsi" w:eastAsiaTheme="minorEastAsia" w:hAnsiTheme="majorHAnsi" w:cstheme="majorHAnsi"/>
                <w:sz w:val="16"/>
                <w:szCs w:val="16"/>
              </w:rPr>
              <w:t>allgemein:</w:t>
            </w:r>
          </w:p>
        </w:tc>
        <w:tc>
          <w:tcPr>
            <w:tcW w:w="3596" w:type="dxa"/>
          </w:tcPr>
          <w:p w14:paraId="019ABF1D" w14:textId="2E29482F"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28A27E26" w14:textId="552106B2"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176C50" w:rsidRPr="0043025B" w14:paraId="6338338E" w14:textId="77777777" w:rsidTr="00345E61">
        <w:tc>
          <w:tcPr>
            <w:tcW w:w="8465" w:type="dxa"/>
            <w:gridSpan w:val="3"/>
          </w:tcPr>
          <w:p w14:paraId="7C805B36" w14:textId="1748B912" w:rsidR="00176C50" w:rsidRPr="0043025B" w:rsidRDefault="00176C50" w:rsidP="00542BEC">
            <w:pPr>
              <w:widowControl w:val="0"/>
              <w:autoSpaceDE w:val="0"/>
              <w:autoSpaceDN w:val="0"/>
              <w:adjustRightInd w:val="0"/>
              <w:spacing w:before="60" w:after="60"/>
              <w:rPr>
                <w:rFonts w:asciiTheme="majorHAnsi" w:eastAsiaTheme="minorEastAsia" w:hAnsiTheme="majorHAnsi" w:cstheme="majorHAnsi"/>
                <w:szCs w:val="21"/>
              </w:rPr>
            </w:pPr>
            <w:r>
              <w:rPr>
                <w:rFonts w:asciiTheme="majorHAnsi" w:eastAsiaTheme="minorEastAsia" w:hAnsiTheme="majorHAnsi" w:cstheme="majorHAnsi"/>
                <w:b/>
                <w:szCs w:val="21"/>
              </w:rPr>
              <w:t>12. Einhalten internationaler Standards</w:t>
            </w:r>
          </w:p>
        </w:tc>
      </w:tr>
      <w:tr w:rsidR="00542BEC" w:rsidRPr="0043025B" w14:paraId="33500FEB" w14:textId="77777777" w:rsidTr="00271296">
        <w:tc>
          <w:tcPr>
            <w:tcW w:w="2084" w:type="dxa"/>
          </w:tcPr>
          <w:p w14:paraId="1625D327" w14:textId="14136974"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 w:val="16"/>
                <w:szCs w:val="16"/>
              </w:rPr>
            </w:pPr>
            <w:r w:rsidRPr="0043025B">
              <w:rPr>
                <w:rFonts w:asciiTheme="majorHAnsi" w:eastAsiaTheme="minorEastAsia" w:hAnsiTheme="majorHAnsi" w:cstheme="majorHAnsi"/>
                <w:sz w:val="16"/>
                <w:szCs w:val="16"/>
              </w:rPr>
              <w:t>allgemein:</w:t>
            </w:r>
          </w:p>
        </w:tc>
        <w:tc>
          <w:tcPr>
            <w:tcW w:w="3596" w:type="dxa"/>
          </w:tcPr>
          <w:p w14:paraId="442242C1" w14:textId="0C75EB11"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7167B9CE" w14:textId="5FCAB694"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176C50" w:rsidRPr="0043025B" w14:paraId="4452C175" w14:textId="77777777" w:rsidTr="00345E61">
        <w:tc>
          <w:tcPr>
            <w:tcW w:w="8465" w:type="dxa"/>
            <w:gridSpan w:val="3"/>
          </w:tcPr>
          <w:p w14:paraId="2EA9D4BA" w14:textId="3F263565" w:rsidR="00176C50" w:rsidRPr="0043025B" w:rsidRDefault="00176C50" w:rsidP="00542BEC">
            <w:pPr>
              <w:widowControl w:val="0"/>
              <w:autoSpaceDE w:val="0"/>
              <w:autoSpaceDN w:val="0"/>
              <w:adjustRightInd w:val="0"/>
              <w:spacing w:before="60" w:after="60"/>
              <w:rPr>
                <w:rFonts w:asciiTheme="majorHAnsi" w:eastAsiaTheme="minorEastAsia" w:hAnsiTheme="majorHAnsi" w:cstheme="majorHAnsi"/>
                <w:szCs w:val="21"/>
              </w:rPr>
            </w:pPr>
            <w:r>
              <w:rPr>
                <w:rFonts w:asciiTheme="majorHAnsi" w:eastAsiaTheme="minorEastAsia" w:hAnsiTheme="majorHAnsi" w:cstheme="majorHAnsi"/>
                <w:b/>
                <w:szCs w:val="21"/>
              </w:rPr>
              <w:t>13. Aufwandersatz und Versicherungsschutz</w:t>
            </w:r>
          </w:p>
        </w:tc>
      </w:tr>
      <w:tr w:rsidR="00542BEC" w:rsidRPr="0043025B" w14:paraId="57FB97DE" w14:textId="77777777" w:rsidTr="00271296">
        <w:tc>
          <w:tcPr>
            <w:tcW w:w="2084" w:type="dxa"/>
          </w:tcPr>
          <w:p w14:paraId="51A39E58" w14:textId="329DF0E5"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 w:val="16"/>
                <w:szCs w:val="16"/>
              </w:rPr>
            </w:pPr>
            <w:r w:rsidRPr="0043025B">
              <w:rPr>
                <w:rFonts w:asciiTheme="majorHAnsi" w:eastAsiaTheme="minorEastAsia" w:hAnsiTheme="majorHAnsi" w:cstheme="majorHAnsi"/>
                <w:sz w:val="16"/>
                <w:szCs w:val="16"/>
              </w:rPr>
              <w:t>allgemein:</w:t>
            </w:r>
          </w:p>
        </w:tc>
        <w:tc>
          <w:tcPr>
            <w:tcW w:w="3596" w:type="dxa"/>
          </w:tcPr>
          <w:p w14:paraId="0CFE882A" w14:textId="558D9907"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1BBA5FD8" w14:textId="5D2627FF" w:rsidR="00542BEC" w:rsidRPr="0043025B" w:rsidRDefault="00542BEC" w:rsidP="00542BEC">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D0983" w:rsidRPr="0043025B" w14:paraId="5EF04B21" w14:textId="77777777" w:rsidTr="00271296">
        <w:tc>
          <w:tcPr>
            <w:tcW w:w="2084" w:type="dxa"/>
          </w:tcPr>
          <w:p w14:paraId="776715A8" w14:textId="299AA438"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1</w:t>
            </w:r>
            <w:r w:rsidR="00C36D92">
              <w:rPr>
                <w:rFonts w:asciiTheme="majorHAnsi" w:eastAsiaTheme="minorEastAsia" w:hAnsiTheme="majorHAnsi" w:cstheme="majorHAnsi"/>
                <w:sz w:val="16"/>
                <w:szCs w:val="16"/>
              </w:rPr>
              <w:t>3</w:t>
            </w:r>
            <w:r>
              <w:rPr>
                <w:rFonts w:asciiTheme="majorHAnsi" w:eastAsiaTheme="minorEastAsia" w:hAnsiTheme="majorHAnsi" w:cstheme="majorHAnsi"/>
                <w:sz w:val="16"/>
                <w:szCs w:val="16"/>
              </w:rPr>
              <w:t>.1. Kosten der medizinischen Behandlung</w:t>
            </w:r>
            <w:r w:rsidR="00C36D92">
              <w:rPr>
                <w:rFonts w:asciiTheme="majorHAnsi" w:eastAsiaTheme="minorEastAsia" w:hAnsiTheme="majorHAnsi" w:cstheme="majorHAnsi"/>
                <w:sz w:val="16"/>
                <w:szCs w:val="16"/>
              </w:rPr>
              <w:t xml:space="preserve">, </w:t>
            </w:r>
            <w:r>
              <w:rPr>
                <w:rFonts w:asciiTheme="majorHAnsi" w:eastAsiaTheme="minorEastAsia" w:hAnsiTheme="majorHAnsi" w:cstheme="majorHAnsi"/>
                <w:sz w:val="16"/>
                <w:szCs w:val="16"/>
              </w:rPr>
              <w:t>der Nachkontrollen</w:t>
            </w:r>
            <w:r w:rsidR="00C36D92">
              <w:rPr>
                <w:rFonts w:asciiTheme="majorHAnsi" w:eastAsiaTheme="minorEastAsia" w:hAnsiTheme="majorHAnsi" w:cstheme="majorHAnsi"/>
                <w:sz w:val="16"/>
                <w:szCs w:val="16"/>
              </w:rPr>
              <w:t xml:space="preserve"> und Nachbehandlungen</w:t>
            </w:r>
          </w:p>
        </w:tc>
        <w:tc>
          <w:tcPr>
            <w:tcW w:w="3596" w:type="dxa"/>
          </w:tcPr>
          <w:p w14:paraId="48B6C265" w14:textId="7872417D"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264C79FB" w14:textId="14BAE0D2"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D0983" w:rsidRPr="0043025B" w14:paraId="1969AADC" w14:textId="77777777" w:rsidTr="00271296">
        <w:tc>
          <w:tcPr>
            <w:tcW w:w="2084" w:type="dxa"/>
          </w:tcPr>
          <w:p w14:paraId="140196AF" w14:textId="2CEB19CB"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1</w:t>
            </w:r>
            <w:r w:rsidR="00C36D92">
              <w:rPr>
                <w:rFonts w:asciiTheme="majorHAnsi" w:eastAsiaTheme="minorEastAsia" w:hAnsiTheme="majorHAnsi" w:cstheme="majorHAnsi"/>
                <w:sz w:val="16"/>
                <w:szCs w:val="16"/>
              </w:rPr>
              <w:t>3</w:t>
            </w:r>
            <w:r>
              <w:rPr>
                <w:rFonts w:asciiTheme="majorHAnsi" w:eastAsiaTheme="minorEastAsia" w:hAnsiTheme="majorHAnsi" w:cstheme="majorHAnsi"/>
                <w:sz w:val="16"/>
                <w:szCs w:val="16"/>
              </w:rPr>
              <w:t>.2. Versicherung</w:t>
            </w:r>
          </w:p>
        </w:tc>
        <w:tc>
          <w:tcPr>
            <w:tcW w:w="3596" w:type="dxa"/>
          </w:tcPr>
          <w:p w14:paraId="1BFE8281" w14:textId="69832F69"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0DE15AEB" w14:textId="7B4AB952"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D0983" w:rsidRPr="0043025B" w14:paraId="08F452D5" w14:textId="77777777" w:rsidTr="00271296">
        <w:tc>
          <w:tcPr>
            <w:tcW w:w="2084" w:type="dxa"/>
          </w:tcPr>
          <w:p w14:paraId="14C5FCDD" w14:textId="6216CA52"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1</w:t>
            </w:r>
            <w:r w:rsidR="00C36D92">
              <w:rPr>
                <w:rFonts w:asciiTheme="majorHAnsi" w:eastAsiaTheme="minorEastAsia" w:hAnsiTheme="majorHAnsi" w:cstheme="majorHAnsi"/>
                <w:sz w:val="16"/>
                <w:szCs w:val="16"/>
              </w:rPr>
              <w:t>3</w:t>
            </w:r>
            <w:r>
              <w:rPr>
                <w:rFonts w:asciiTheme="majorHAnsi" w:eastAsiaTheme="minorEastAsia" w:hAnsiTheme="majorHAnsi" w:cstheme="majorHAnsi"/>
                <w:sz w:val="16"/>
                <w:szCs w:val="16"/>
              </w:rPr>
              <w:t>.3. Entschädigung für Aufwand und Erwerbsausfall</w:t>
            </w:r>
          </w:p>
        </w:tc>
        <w:tc>
          <w:tcPr>
            <w:tcW w:w="3596" w:type="dxa"/>
          </w:tcPr>
          <w:p w14:paraId="0A826568" w14:textId="311FE320"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47790652" w14:textId="07865FD7"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D0983" w:rsidRPr="0043025B" w14:paraId="2C0EC594" w14:textId="77777777" w:rsidTr="00271296">
        <w:tc>
          <w:tcPr>
            <w:tcW w:w="2084" w:type="dxa"/>
          </w:tcPr>
          <w:p w14:paraId="692D56CA" w14:textId="4653B6BA"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1</w:t>
            </w:r>
            <w:r w:rsidR="00C36D92">
              <w:rPr>
                <w:rFonts w:asciiTheme="majorHAnsi" w:eastAsiaTheme="minorEastAsia" w:hAnsiTheme="majorHAnsi" w:cstheme="majorHAnsi"/>
                <w:sz w:val="16"/>
                <w:szCs w:val="16"/>
              </w:rPr>
              <w:t>3</w:t>
            </w:r>
            <w:r>
              <w:rPr>
                <w:rFonts w:asciiTheme="majorHAnsi" w:eastAsiaTheme="minorEastAsia" w:hAnsiTheme="majorHAnsi" w:cstheme="majorHAnsi"/>
                <w:sz w:val="16"/>
                <w:szCs w:val="16"/>
              </w:rPr>
              <w:t>.</w:t>
            </w:r>
            <w:r w:rsidR="00C36D92">
              <w:rPr>
                <w:rFonts w:asciiTheme="majorHAnsi" w:eastAsiaTheme="minorEastAsia" w:hAnsiTheme="majorHAnsi" w:cstheme="majorHAnsi"/>
                <w:sz w:val="16"/>
                <w:szCs w:val="16"/>
              </w:rPr>
              <w:t>4</w:t>
            </w:r>
            <w:r>
              <w:rPr>
                <w:rFonts w:asciiTheme="majorHAnsi" w:eastAsiaTheme="minorEastAsia" w:hAnsiTheme="majorHAnsi" w:cstheme="majorHAnsi"/>
                <w:sz w:val="16"/>
                <w:szCs w:val="16"/>
              </w:rPr>
              <w:t>. Rolle des Transplantationszentrums</w:t>
            </w:r>
          </w:p>
        </w:tc>
        <w:tc>
          <w:tcPr>
            <w:tcW w:w="3596" w:type="dxa"/>
          </w:tcPr>
          <w:p w14:paraId="0B67774D" w14:textId="216D6DA6"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1B587860" w14:textId="6BB29087"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D0983" w:rsidRPr="0043025B" w14:paraId="7AEDA706" w14:textId="77777777" w:rsidTr="00271296">
        <w:tc>
          <w:tcPr>
            <w:tcW w:w="2084" w:type="dxa"/>
          </w:tcPr>
          <w:p w14:paraId="6F7BA88F" w14:textId="528CD34A"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1</w:t>
            </w:r>
            <w:r w:rsidR="00C36D92">
              <w:rPr>
                <w:rFonts w:asciiTheme="majorHAnsi" w:eastAsiaTheme="minorEastAsia" w:hAnsiTheme="majorHAnsi" w:cstheme="majorHAnsi"/>
                <w:sz w:val="16"/>
                <w:szCs w:val="16"/>
              </w:rPr>
              <w:t>3</w:t>
            </w:r>
            <w:r>
              <w:rPr>
                <w:rFonts w:asciiTheme="majorHAnsi" w:eastAsiaTheme="minorEastAsia" w:hAnsiTheme="majorHAnsi" w:cstheme="majorHAnsi"/>
                <w:sz w:val="16"/>
                <w:szCs w:val="16"/>
              </w:rPr>
              <w:t>.</w:t>
            </w:r>
            <w:r w:rsidR="00C36D92">
              <w:rPr>
                <w:rFonts w:asciiTheme="majorHAnsi" w:eastAsiaTheme="minorEastAsia" w:hAnsiTheme="majorHAnsi" w:cstheme="majorHAnsi"/>
                <w:sz w:val="16"/>
                <w:szCs w:val="16"/>
              </w:rPr>
              <w:t>5</w:t>
            </w:r>
            <w:r>
              <w:rPr>
                <w:rFonts w:asciiTheme="majorHAnsi" w:eastAsiaTheme="minorEastAsia" w:hAnsiTheme="majorHAnsi" w:cstheme="majorHAnsi"/>
                <w:sz w:val="16"/>
                <w:szCs w:val="16"/>
              </w:rPr>
              <w:t>. Lebendspender mit Wohnsitz im Ausland</w:t>
            </w:r>
          </w:p>
        </w:tc>
        <w:tc>
          <w:tcPr>
            <w:tcW w:w="3596" w:type="dxa"/>
          </w:tcPr>
          <w:p w14:paraId="75FE7B52" w14:textId="346E6FAD"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3ECDDEEB" w14:textId="39E80D8A"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D0983" w:rsidRPr="0043025B" w14:paraId="478C7D55" w14:textId="77777777" w:rsidTr="00271296">
        <w:tc>
          <w:tcPr>
            <w:tcW w:w="2084" w:type="dxa"/>
          </w:tcPr>
          <w:p w14:paraId="77B4B7DC" w14:textId="39CA183A"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1</w:t>
            </w:r>
            <w:r w:rsidR="00C36D92">
              <w:rPr>
                <w:rFonts w:asciiTheme="majorHAnsi" w:eastAsiaTheme="minorEastAsia" w:hAnsiTheme="majorHAnsi" w:cstheme="majorHAnsi"/>
                <w:sz w:val="16"/>
                <w:szCs w:val="16"/>
              </w:rPr>
              <w:t>3</w:t>
            </w:r>
            <w:r>
              <w:rPr>
                <w:rFonts w:asciiTheme="majorHAnsi" w:eastAsiaTheme="minorEastAsia" w:hAnsiTheme="majorHAnsi" w:cstheme="majorHAnsi"/>
                <w:sz w:val="16"/>
                <w:szCs w:val="16"/>
              </w:rPr>
              <w:t>.</w:t>
            </w:r>
            <w:r w:rsidR="00C36D92">
              <w:rPr>
                <w:rFonts w:asciiTheme="majorHAnsi" w:eastAsiaTheme="minorEastAsia" w:hAnsiTheme="majorHAnsi" w:cstheme="majorHAnsi"/>
                <w:sz w:val="16"/>
                <w:szCs w:val="16"/>
              </w:rPr>
              <w:t>6</w:t>
            </w:r>
            <w:r>
              <w:rPr>
                <w:rFonts w:asciiTheme="majorHAnsi" w:eastAsiaTheme="minorEastAsia" w:hAnsiTheme="majorHAnsi" w:cstheme="majorHAnsi"/>
                <w:sz w:val="16"/>
                <w:szCs w:val="16"/>
              </w:rPr>
              <w:t>. Nicht-gerichtete Organspende</w:t>
            </w:r>
          </w:p>
        </w:tc>
        <w:tc>
          <w:tcPr>
            <w:tcW w:w="3596" w:type="dxa"/>
          </w:tcPr>
          <w:p w14:paraId="6AFE669C" w14:textId="684FEF01"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3CB359E5" w14:textId="1987521B"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r w:rsidR="000D0983" w:rsidRPr="0043025B" w14:paraId="5865AC33" w14:textId="77777777" w:rsidTr="00271296">
        <w:tc>
          <w:tcPr>
            <w:tcW w:w="2084" w:type="dxa"/>
          </w:tcPr>
          <w:p w14:paraId="67F0A3D0" w14:textId="204B31AA"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 w:val="16"/>
                <w:szCs w:val="16"/>
              </w:rPr>
            </w:pPr>
            <w:r>
              <w:rPr>
                <w:rFonts w:asciiTheme="majorHAnsi" w:eastAsiaTheme="minorEastAsia" w:hAnsiTheme="majorHAnsi" w:cstheme="majorHAnsi"/>
                <w:sz w:val="16"/>
                <w:szCs w:val="16"/>
              </w:rPr>
              <w:t>1</w:t>
            </w:r>
            <w:r w:rsidR="00C36D92">
              <w:rPr>
                <w:rFonts w:asciiTheme="majorHAnsi" w:eastAsiaTheme="minorEastAsia" w:hAnsiTheme="majorHAnsi" w:cstheme="majorHAnsi"/>
                <w:sz w:val="16"/>
                <w:szCs w:val="16"/>
              </w:rPr>
              <w:t>3</w:t>
            </w:r>
            <w:r>
              <w:rPr>
                <w:rFonts w:asciiTheme="majorHAnsi" w:eastAsiaTheme="minorEastAsia" w:hAnsiTheme="majorHAnsi" w:cstheme="majorHAnsi"/>
                <w:sz w:val="16"/>
                <w:szCs w:val="16"/>
              </w:rPr>
              <w:t>.</w:t>
            </w:r>
            <w:r w:rsidR="00C36D92">
              <w:rPr>
                <w:rFonts w:asciiTheme="majorHAnsi" w:eastAsiaTheme="minorEastAsia" w:hAnsiTheme="majorHAnsi" w:cstheme="majorHAnsi"/>
                <w:sz w:val="16"/>
                <w:szCs w:val="16"/>
              </w:rPr>
              <w:t>7</w:t>
            </w:r>
            <w:r>
              <w:rPr>
                <w:rFonts w:asciiTheme="majorHAnsi" w:eastAsiaTheme="minorEastAsia" w:hAnsiTheme="majorHAnsi" w:cstheme="majorHAnsi"/>
                <w:sz w:val="16"/>
                <w:szCs w:val="16"/>
              </w:rPr>
              <w:t>. Überkreuz-Lebendspende</w:t>
            </w:r>
          </w:p>
        </w:tc>
        <w:tc>
          <w:tcPr>
            <w:tcW w:w="3596" w:type="dxa"/>
          </w:tcPr>
          <w:p w14:paraId="15C95DAC" w14:textId="101C46FE"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c>
          <w:tcPr>
            <w:tcW w:w="2785" w:type="dxa"/>
          </w:tcPr>
          <w:p w14:paraId="691B53AB" w14:textId="46D1D463" w:rsidR="000D0983" w:rsidRPr="0043025B" w:rsidRDefault="000D0983" w:rsidP="000D0983">
            <w:pPr>
              <w:widowControl w:val="0"/>
              <w:autoSpaceDE w:val="0"/>
              <w:autoSpaceDN w:val="0"/>
              <w:adjustRightInd w:val="0"/>
              <w:spacing w:before="60" w:after="60"/>
              <w:rPr>
                <w:rFonts w:asciiTheme="majorHAnsi" w:eastAsiaTheme="minorEastAsia" w:hAnsiTheme="majorHAnsi" w:cstheme="majorHAnsi"/>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002935D4">
              <w:rPr>
                <w:rFonts w:asciiTheme="majorHAnsi" w:eastAsiaTheme="minorEastAsia" w:hAnsiTheme="majorHAnsi" w:cstheme="majorHAnsi"/>
                <w:noProof/>
                <w:szCs w:val="21"/>
              </w:rPr>
              <w:t> </w:t>
            </w:r>
            <w:r w:rsidRPr="0043025B">
              <w:rPr>
                <w:rFonts w:asciiTheme="majorHAnsi" w:eastAsiaTheme="minorEastAsia" w:hAnsiTheme="majorHAnsi" w:cstheme="majorHAnsi"/>
                <w:szCs w:val="21"/>
              </w:rPr>
              <w:fldChar w:fldCharType="end"/>
            </w:r>
          </w:p>
        </w:tc>
      </w:tr>
    </w:tbl>
    <w:p w14:paraId="20923097" w14:textId="77777777" w:rsidR="00AD467A" w:rsidRPr="0043025B" w:rsidRDefault="00AD467A" w:rsidP="00AD467A">
      <w:pPr>
        <w:widowControl w:val="0"/>
        <w:autoSpaceDE w:val="0"/>
        <w:autoSpaceDN w:val="0"/>
        <w:adjustRightInd w:val="0"/>
        <w:rPr>
          <w:rFonts w:asciiTheme="majorHAnsi" w:hAnsiTheme="majorHAnsi" w:cstheme="majorHAnsi"/>
          <w:b/>
          <w:szCs w:val="21"/>
        </w:rPr>
      </w:pPr>
    </w:p>
    <w:p w14:paraId="235ED1D2" w14:textId="77777777" w:rsidR="00AD467A" w:rsidRPr="0043025B" w:rsidRDefault="00AD467A" w:rsidP="00AD467A">
      <w:pPr>
        <w:pStyle w:val="Listenabsatz"/>
        <w:widowControl w:val="0"/>
        <w:numPr>
          <w:ilvl w:val="0"/>
          <w:numId w:val="19"/>
        </w:numPr>
        <w:autoSpaceDE w:val="0"/>
        <w:autoSpaceDN w:val="0"/>
        <w:adjustRightInd w:val="0"/>
        <w:ind w:left="284" w:hanging="284"/>
        <w:rPr>
          <w:rFonts w:asciiTheme="majorHAnsi" w:eastAsiaTheme="minorEastAsia" w:hAnsiTheme="majorHAnsi" w:cstheme="majorHAnsi"/>
          <w:b/>
          <w:szCs w:val="21"/>
        </w:rPr>
      </w:pPr>
      <w:r w:rsidRPr="0043025B">
        <w:rPr>
          <w:rFonts w:asciiTheme="majorHAnsi" w:eastAsiaTheme="minorEastAsia" w:hAnsiTheme="majorHAnsi" w:cstheme="majorHAnsi"/>
          <w:b/>
          <w:szCs w:val="21"/>
        </w:rPr>
        <w:t>Allgemeine Bemerkungen zum vorliegenden Entwurf</w:t>
      </w:r>
    </w:p>
    <w:p w14:paraId="07A42B47" w14:textId="77777777" w:rsidR="00AD467A" w:rsidRPr="0043025B" w:rsidRDefault="00AD467A" w:rsidP="00AD467A">
      <w:pPr>
        <w:pStyle w:val="Listenabsatz"/>
        <w:widowControl w:val="0"/>
        <w:autoSpaceDE w:val="0"/>
        <w:autoSpaceDN w:val="0"/>
        <w:adjustRightInd w:val="0"/>
        <w:spacing w:line="120" w:lineRule="exact"/>
        <w:rPr>
          <w:rFonts w:asciiTheme="majorHAnsi" w:eastAsiaTheme="minorEastAsia" w:hAnsiTheme="majorHAnsi" w:cstheme="majorHAnsi"/>
          <w:szCs w:val="21"/>
        </w:rPr>
      </w:pPr>
    </w:p>
    <w:p w14:paraId="401CE8EF" w14:textId="69C526E5" w:rsidR="00AD467A" w:rsidRPr="006848A4" w:rsidRDefault="00AD467A" w:rsidP="00AD467A">
      <w:pPr>
        <w:pStyle w:val="Listenabsatz"/>
        <w:widowControl w:val="0"/>
        <w:autoSpaceDE w:val="0"/>
        <w:autoSpaceDN w:val="0"/>
        <w:adjustRightInd w:val="0"/>
        <w:ind w:left="284"/>
        <w:rPr>
          <w:rFonts w:asciiTheme="majorHAnsi" w:eastAsiaTheme="minorEastAsia" w:hAnsiTheme="majorHAnsi" w:cstheme="majorHAnsi"/>
          <w:b/>
          <w:szCs w:val="21"/>
        </w:rPr>
      </w:pPr>
      <w:r w:rsidRPr="0043025B">
        <w:rPr>
          <w:rFonts w:asciiTheme="majorHAnsi" w:eastAsiaTheme="minorEastAsia" w:hAnsiTheme="majorHAnsi" w:cstheme="majorHAnsi"/>
          <w:szCs w:val="21"/>
        </w:rPr>
        <w:fldChar w:fldCharType="begin">
          <w:ffData>
            <w:name w:val="Text1"/>
            <w:enabled/>
            <w:calcOnExit w:val="0"/>
            <w:textInput/>
          </w:ffData>
        </w:fldChar>
      </w:r>
      <w:r w:rsidRPr="0043025B">
        <w:rPr>
          <w:rFonts w:asciiTheme="majorHAnsi" w:eastAsiaTheme="minorEastAsia" w:hAnsiTheme="majorHAnsi" w:cstheme="majorHAnsi"/>
          <w:szCs w:val="21"/>
        </w:rPr>
        <w:instrText xml:space="preserve"> FORMTEXT </w:instrText>
      </w:r>
      <w:r w:rsidRPr="0043025B">
        <w:rPr>
          <w:rFonts w:asciiTheme="majorHAnsi" w:eastAsiaTheme="minorEastAsia" w:hAnsiTheme="majorHAnsi" w:cstheme="majorHAnsi"/>
          <w:szCs w:val="21"/>
        </w:rPr>
      </w:r>
      <w:r w:rsidRPr="0043025B">
        <w:rPr>
          <w:rFonts w:asciiTheme="majorHAnsi" w:eastAsiaTheme="minorEastAsia" w:hAnsiTheme="majorHAnsi" w:cstheme="majorHAnsi"/>
          <w:szCs w:val="21"/>
        </w:rPr>
        <w:fldChar w:fldCharType="separate"/>
      </w:r>
      <w:r w:rsidR="009F4B97">
        <w:rPr>
          <w:rFonts w:asciiTheme="majorHAnsi" w:eastAsiaTheme="minorEastAsia" w:hAnsiTheme="majorHAnsi" w:cstheme="majorHAnsi"/>
          <w:szCs w:val="21"/>
        </w:rPr>
        <w:t>Die SGAIM bedankt sich für die Aktualisierung der Richtlinien, die sehr hilfreich für die B</w:t>
      </w:r>
      <w:bookmarkStart w:id="0" w:name="_GoBack"/>
      <w:bookmarkEnd w:id="0"/>
      <w:r w:rsidR="009F4B97">
        <w:rPr>
          <w:rFonts w:asciiTheme="majorHAnsi" w:eastAsiaTheme="minorEastAsia" w:hAnsiTheme="majorHAnsi" w:cstheme="majorHAnsi"/>
          <w:szCs w:val="21"/>
        </w:rPr>
        <w:t xml:space="preserve">etroffenen sind. </w:t>
      </w:r>
      <w:r w:rsidRPr="0043025B">
        <w:rPr>
          <w:rFonts w:asciiTheme="majorHAnsi" w:eastAsiaTheme="minorEastAsia" w:hAnsiTheme="majorHAnsi" w:cstheme="majorHAnsi"/>
          <w:szCs w:val="21"/>
        </w:rPr>
        <w:fldChar w:fldCharType="end"/>
      </w:r>
    </w:p>
    <w:p w14:paraId="77E83982" w14:textId="77777777" w:rsidR="00AD467A" w:rsidRPr="00AD467A" w:rsidRDefault="00AD467A" w:rsidP="00AD467A"/>
    <w:sectPr w:rsidR="00AD467A" w:rsidRPr="00AD467A" w:rsidSect="003755B9">
      <w:headerReference w:type="even" r:id="rId8"/>
      <w:headerReference w:type="default" r:id="rId9"/>
      <w:footerReference w:type="even" r:id="rId10"/>
      <w:footerReference w:type="default" r:id="rId11"/>
      <w:headerReference w:type="first" r:id="rId12"/>
      <w:footerReference w:type="first" r:id="rId13"/>
      <w:pgSz w:w="11906" w:h="16838"/>
      <w:pgMar w:top="2007" w:right="1837" w:bottom="1680" w:left="1179" w:header="737"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47B8" w14:textId="77777777" w:rsidR="00345E61" w:rsidRDefault="00345E61" w:rsidP="00F91D37">
      <w:r>
        <w:separator/>
      </w:r>
    </w:p>
  </w:endnote>
  <w:endnote w:type="continuationSeparator" w:id="0">
    <w:p w14:paraId="6BB7B340" w14:textId="77777777" w:rsidR="00345E61" w:rsidRDefault="00345E61"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664978677"/>
      <w:docPartObj>
        <w:docPartGallery w:val="Page Numbers (Bottom of Page)"/>
        <w:docPartUnique/>
      </w:docPartObj>
    </w:sdtPr>
    <w:sdtContent>
      <w:p w14:paraId="5FB420CE" w14:textId="77777777" w:rsidR="00345E61" w:rsidRDefault="00345E61" w:rsidP="00345E6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C5B56CE" w14:textId="77777777" w:rsidR="00345E61" w:rsidRDefault="00345E61" w:rsidP="00C2768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638147490"/>
      <w:docPartObj>
        <w:docPartGallery w:val="Page Numbers (Bottom of Page)"/>
        <w:docPartUnique/>
      </w:docPartObj>
    </w:sdtPr>
    <w:sdtContent>
      <w:p w14:paraId="4F378E70" w14:textId="77777777" w:rsidR="00345E61" w:rsidRDefault="00345E61" w:rsidP="00345E6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216049E9" w14:textId="77777777" w:rsidR="00345E61" w:rsidRDefault="00345E61" w:rsidP="00C27688">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F386" w14:textId="77777777" w:rsidR="00345E61" w:rsidRDefault="00345E61">
    <w:pPr>
      <w:pStyle w:val="Fuzeile"/>
    </w:pPr>
    <w:r>
      <w:rPr>
        <w:noProof/>
      </w:rPr>
      <w:drawing>
        <wp:anchor distT="0" distB="0" distL="114300" distR="114300" simplePos="0" relativeHeight="251663359" behindDoc="0" locked="0" layoutInCell="1" allowOverlap="1" wp14:anchorId="33B6458B" wp14:editId="7296C57A">
          <wp:simplePos x="0" y="0"/>
          <wp:positionH relativeFrom="margin">
            <wp:posOffset>0</wp:posOffset>
          </wp:positionH>
          <wp:positionV relativeFrom="page">
            <wp:posOffset>9901555</wp:posOffset>
          </wp:positionV>
          <wp:extent cx="6120000" cy="306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sszeile.emf"/>
                  <pic:cNvPicPr/>
                </pic:nvPicPr>
                <pic:blipFill>
                  <a:blip r:embed="rId1"/>
                  <a:stretch>
                    <a:fillRect/>
                  </a:stretch>
                </pic:blipFill>
                <pic:spPr>
                  <a:xfrm>
                    <a:off x="0" y="0"/>
                    <a:ext cx="6120000" cy="30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52326" w14:textId="77777777" w:rsidR="00345E61" w:rsidRDefault="00345E61" w:rsidP="00F91D37">
      <w:r>
        <w:separator/>
      </w:r>
    </w:p>
  </w:footnote>
  <w:footnote w:type="continuationSeparator" w:id="0">
    <w:p w14:paraId="0BBBC9F5" w14:textId="77777777" w:rsidR="00345E61" w:rsidRDefault="00345E61"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89C5" w14:textId="77777777" w:rsidR="00345E61" w:rsidRDefault="00345E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47AA" w14:textId="77777777" w:rsidR="00345E61" w:rsidRPr="003E1715" w:rsidRDefault="00345E61" w:rsidP="003E1715">
    <w:pPr>
      <w:pStyle w:val="Kopfzeile"/>
    </w:pPr>
    <w:r>
      <w:drawing>
        <wp:anchor distT="0" distB="0" distL="114300" distR="114300" simplePos="0" relativeHeight="251665407" behindDoc="0" locked="0" layoutInCell="1" allowOverlap="1" wp14:anchorId="30FB2FA4" wp14:editId="2F5F7A6D">
          <wp:simplePos x="0" y="0"/>
          <wp:positionH relativeFrom="page">
            <wp:posOffset>471805</wp:posOffset>
          </wp:positionH>
          <wp:positionV relativeFrom="page">
            <wp:posOffset>473820</wp:posOffset>
          </wp:positionV>
          <wp:extent cx="1872000" cy="248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AMW.emf"/>
                  <pic:cNvPicPr/>
                </pic:nvPicPr>
                <pic:blipFill>
                  <a:blip r:embed="rId1">
                    <a:extLst>
                      <a:ext uri="{28A0092B-C50C-407E-A947-70E740481C1C}">
                        <a14:useLocalDpi xmlns:a14="http://schemas.microsoft.com/office/drawing/2010/main" val="0"/>
                      </a:ext>
                    </a:extLst>
                  </a:blip>
                  <a:stretch>
                    <a:fillRect/>
                  </a:stretch>
                </pic:blipFill>
                <pic:spPr>
                  <a:xfrm>
                    <a:off x="0" y="0"/>
                    <a:ext cx="1872000" cy="24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9081" w14:textId="77777777" w:rsidR="00345E61" w:rsidRPr="00520CB6" w:rsidRDefault="00345E61" w:rsidP="00520CB6">
    <w:pPr>
      <w:pStyle w:val="Kopfzeile"/>
    </w:pPr>
    <w:r>
      <w:drawing>
        <wp:anchor distT="0" distB="0" distL="114300" distR="114300" simplePos="0" relativeHeight="251662335" behindDoc="0" locked="0" layoutInCell="1" allowOverlap="1" wp14:anchorId="7CE864E3" wp14:editId="7A7348A1">
          <wp:simplePos x="0" y="0"/>
          <wp:positionH relativeFrom="page">
            <wp:posOffset>353060</wp:posOffset>
          </wp:positionH>
          <wp:positionV relativeFrom="page">
            <wp:posOffset>352425</wp:posOffset>
          </wp:positionV>
          <wp:extent cx="3096000" cy="8892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MW mit Claim.emf"/>
                  <pic:cNvPicPr/>
                </pic:nvPicPr>
                <pic:blipFill>
                  <a:blip r:embed="rId1">
                    <a:extLst>
                      <a:ext uri="{28A0092B-C50C-407E-A947-70E740481C1C}">
                        <a14:useLocalDpi xmlns:a14="http://schemas.microsoft.com/office/drawing/2010/main" val="0"/>
                      </a:ext>
                    </a:extLst>
                  </a:blip>
                  <a:stretch>
                    <a:fillRect/>
                  </a:stretch>
                </pic:blipFill>
                <pic:spPr>
                  <a:xfrm>
                    <a:off x="0" y="0"/>
                    <a:ext cx="3096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B2927"/>
    <w:multiLevelType w:val="hybridMultilevel"/>
    <w:tmpl w:val="14B612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C4959C6"/>
    <w:multiLevelType w:val="hybridMultilevel"/>
    <w:tmpl w:val="12B2A9EE"/>
    <w:lvl w:ilvl="0" w:tplc="35DCBE18">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8D127E"/>
    <w:multiLevelType w:val="multilevel"/>
    <w:tmpl w:val="08B45774"/>
    <w:lvl w:ilvl="0">
      <w:start w:val="1"/>
      <w:numFmt w:val="bullet"/>
      <w:pStyle w:val="Aufzhlung1"/>
      <w:lvlText w:val="–"/>
      <w:lvlJc w:val="left"/>
      <w:pPr>
        <w:ind w:left="284" w:hanging="284"/>
      </w:pPr>
      <w:rPr>
        <w:rFonts w:ascii="Times New Roman" w:hAnsi="Times New Roman" w:cs="Times New Roman"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8"/>
  </w:num>
  <w:num w:numId="15">
    <w:abstractNumId w:val="17"/>
  </w:num>
  <w:num w:numId="16">
    <w:abstractNumId w:val="1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en-US" w:vendorID="64" w:dllVersion="4096" w:nlCheck="1" w:checkStyle="0"/>
  <w:activeWritingStyle w:appName="MSWord" w:lang="de-CH" w:vendorID="64" w:dllVersion="4096" w:nlCheck="1" w:checkStyle="0"/>
  <w:proofState w:spelling="clean" w:grammar="clean"/>
  <w:documentProtection w:edit="forms" w:enforcement="1"/>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7A"/>
    <w:rsid w:val="00002978"/>
    <w:rsid w:val="0001010F"/>
    <w:rsid w:val="000266B7"/>
    <w:rsid w:val="000409C8"/>
    <w:rsid w:val="00041700"/>
    <w:rsid w:val="0004371D"/>
    <w:rsid w:val="00062B32"/>
    <w:rsid w:val="00063BC2"/>
    <w:rsid w:val="000701F1"/>
    <w:rsid w:val="00096E8E"/>
    <w:rsid w:val="000B595D"/>
    <w:rsid w:val="000D0983"/>
    <w:rsid w:val="000E756F"/>
    <w:rsid w:val="000E7E01"/>
    <w:rsid w:val="00106688"/>
    <w:rsid w:val="001134C7"/>
    <w:rsid w:val="00113CB8"/>
    <w:rsid w:val="0012151C"/>
    <w:rsid w:val="001375AB"/>
    <w:rsid w:val="00144122"/>
    <w:rsid w:val="00154677"/>
    <w:rsid w:val="001644E4"/>
    <w:rsid w:val="00165C8F"/>
    <w:rsid w:val="00167916"/>
    <w:rsid w:val="00171B77"/>
    <w:rsid w:val="00176C50"/>
    <w:rsid w:val="00186700"/>
    <w:rsid w:val="00193266"/>
    <w:rsid w:val="001E2449"/>
    <w:rsid w:val="001E77B1"/>
    <w:rsid w:val="001F4A7E"/>
    <w:rsid w:val="001F4B8C"/>
    <w:rsid w:val="0023205B"/>
    <w:rsid w:val="00242ADB"/>
    <w:rsid w:val="00267F71"/>
    <w:rsid w:val="00271296"/>
    <w:rsid w:val="00273BE4"/>
    <w:rsid w:val="00290E37"/>
    <w:rsid w:val="002935D4"/>
    <w:rsid w:val="002B1D5E"/>
    <w:rsid w:val="002B7828"/>
    <w:rsid w:val="002C0245"/>
    <w:rsid w:val="002C0B88"/>
    <w:rsid w:val="002D38AE"/>
    <w:rsid w:val="002F06AA"/>
    <w:rsid w:val="003018E4"/>
    <w:rsid w:val="003109D5"/>
    <w:rsid w:val="0032330D"/>
    <w:rsid w:val="00333A1B"/>
    <w:rsid w:val="00345E61"/>
    <w:rsid w:val="003514EE"/>
    <w:rsid w:val="0036468C"/>
    <w:rsid w:val="00364EE3"/>
    <w:rsid w:val="00372EDA"/>
    <w:rsid w:val="003755B9"/>
    <w:rsid w:val="00380421"/>
    <w:rsid w:val="003825D2"/>
    <w:rsid w:val="00385313"/>
    <w:rsid w:val="00385619"/>
    <w:rsid w:val="00394CE2"/>
    <w:rsid w:val="00396C16"/>
    <w:rsid w:val="003B1E0C"/>
    <w:rsid w:val="003D19DC"/>
    <w:rsid w:val="003D7D52"/>
    <w:rsid w:val="003E1715"/>
    <w:rsid w:val="003F1A56"/>
    <w:rsid w:val="003F333B"/>
    <w:rsid w:val="003F6421"/>
    <w:rsid w:val="003F6905"/>
    <w:rsid w:val="00423FCF"/>
    <w:rsid w:val="00451B70"/>
    <w:rsid w:val="004A039B"/>
    <w:rsid w:val="004A4F0A"/>
    <w:rsid w:val="004C3EAC"/>
    <w:rsid w:val="004D179F"/>
    <w:rsid w:val="004D4CA2"/>
    <w:rsid w:val="004E1D7D"/>
    <w:rsid w:val="004F4192"/>
    <w:rsid w:val="004F66B2"/>
    <w:rsid w:val="00500294"/>
    <w:rsid w:val="005032F9"/>
    <w:rsid w:val="005110FA"/>
    <w:rsid w:val="00515BDB"/>
    <w:rsid w:val="00516927"/>
    <w:rsid w:val="00520CB6"/>
    <w:rsid w:val="00526456"/>
    <w:rsid w:val="00526C93"/>
    <w:rsid w:val="00535EA2"/>
    <w:rsid w:val="00536D9F"/>
    <w:rsid w:val="00542BEC"/>
    <w:rsid w:val="0055170B"/>
    <w:rsid w:val="00591832"/>
    <w:rsid w:val="00592841"/>
    <w:rsid w:val="006044D5"/>
    <w:rsid w:val="00622FDC"/>
    <w:rsid w:val="00630902"/>
    <w:rsid w:val="00642F26"/>
    <w:rsid w:val="0065274C"/>
    <w:rsid w:val="00675A3B"/>
    <w:rsid w:val="00682149"/>
    <w:rsid w:val="00686D14"/>
    <w:rsid w:val="00687ED7"/>
    <w:rsid w:val="00692E02"/>
    <w:rsid w:val="006C594C"/>
    <w:rsid w:val="006E0F4E"/>
    <w:rsid w:val="006F0345"/>
    <w:rsid w:val="006F0469"/>
    <w:rsid w:val="007031E5"/>
    <w:rsid w:val="00705F0E"/>
    <w:rsid w:val="00711147"/>
    <w:rsid w:val="007277E3"/>
    <w:rsid w:val="007342CD"/>
    <w:rsid w:val="0073430D"/>
    <w:rsid w:val="00734458"/>
    <w:rsid w:val="007419CF"/>
    <w:rsid w:val="00772C8B"/>
    <w:rsid w:val="00774E70"/>
    <w:rsid w:val="00796CEE"/>
    <w:rsid w:val="007B0650"/>
    <w:rsid w:val="007D16E9"/>
    <w:rsid w:val="00804F8B"/>
    <w:rsid w:val="00806AE7"/>
    <w:rsid w:val="00813B73"/>
    <w:rsid w:val="0081679E"/>
    <w:rsid w:val="00841B44"/>
    <w:rsid w:val="008451EB"/>
    <w:rsid w:val="008547CA"/>
    <w:rsid w:val="00861F5B"/>
    <w:rsid w:val="0086523A"/>
    <w:rsid w:val="00883AC0"/>
    <w:rsid w:val="00883CC4"/>
    <w:rsid w:val="00892820"/>
    <w:rsid w:val="008A6408"/>
    <w:rsid w:val="008B2DFA"/>
    <w:rsid w:val="008E6684"/>
    <w:rsid w:val="009102A9"/>
    <w:rsid w:val="00927B9E"/>
    <w:rsid w:val="009427E5"/>
    <w:rsid w:val="009613D8"/>
    <w:rsid w:val="00973F15"/>
    <w:rsid w:val="00995CBA"/>
    <w:rsid w:val="0099678C"/>
    <w:rsid w:val="009A390B"/>
    <w:rsid w:val="009B0C96"/>
    <w:rsid w:val="009C222B"/>
    <w:rsid w:val="009C67A8"/>
    <w:rsid w:val="009D201B"/>
    <w:rsid w:val="009D5D9C"/>
    <w:rsid w:val="009E2171"/>
    <w:rsid w:val="009F128C"/>
    <w:rsid w:val="009F1508"/>
    <w:rsid w:val="009F4B97"/>
    <w:rsid w:val="00A03A49"/>
    <w:rsid w:val="00A27954"/>
    <w:rsid w:val="00A32703"/>
    <w:rsid w:val="00A57815"/>
    <w:rsid w:val="00A61026"/>
    <w:rsid w:val="00A62A4D"/>
    <w:rsid w:val="00A62F82"/>
    <w:rsid w:val="00A71380"/>
    <w:rsid w:val="00A72FF9"/>
    <w:rsid w:val="00AA52FA"/>
    <w:rsid w:val="00AC2D5B"/>
    <w:rsid w:val="00AD36B2"/>
    <w:rsid w:val="00AD467A"/>
    <w:rsid w:val="00AD7CEF"/>
    <w:rsid w:val="00AF47AE"/>
    <w:rsid w:val="00B10117"/>
    <w:rsid w:val="00B26C34"/>
    <w:rsid w:val="00B32ABB"/>
    <w:rsid w:val="00B41B69"/>
    <w:rsid w:val="00B41FD3"/>
    <w:rsid w:val="00B803E7"/>
    <w:rsid w:val="00B8668E"/>
    <w:rsid w:val="00B96A05"/>
    <w:rsid w:val="00BA4DDE"/>
    <w:rsid w:val="00BC655F"/>
    <w:rsid w:val="00BE1908"/>
    <w:rsid w:val="00C20A6F"/>
    <w:rsid w:val="00C27688"/>
    <w:rsid w:val="00C36D92"/>
    <w:rsid w:val="00C40AAE"/>
    <w:rsid w:val="00C51D2F"/>
    <w:rsid w:val="00C6429B"/>
    <w:rsid w:val="00C91185"/>
    <w:rsid w:val="00C95D44"/>
    <w:rsid w:val="00CA348A"/>
    <w:rsid w:val="00CB2CE6"/>
    <w:rsid w:val="00CD68FE"/>
    <w:rsid w:val="00CF664D"/>
    <w:rsid w:val="00CF7647"/>
    <w:rsid w:val="00D0170E"/>
    <w:rsid w:val="00D2308A"/>
    <w:rsid w:val="00D25B68"/>
    <w:rsid w:val="00D5510B"/>
    <w:rsid w:val="00D805C6"/>
    <w:rsid w:val="00D9415C"/>
    <w:rsid w:val="00DA3E57"/>
    <w:rsid w:val="00DA4C2A"/>
    <w:rsid w:val="00DA540A"/>
    <w:rsid w:val="00E14206"/>
    <w:rsid w:val="00E14F03"/>
    <w:rsid w:val="00E24026"/>
    <w:rsid w:val="00E25DCD"/>
    <w:rsid w:val="00E269E1"/>
    <w:rsid w:val="00E45F13"/>
    <w:rsid w:val="00E510BC"/>
    <w:rsid w:val="00E61256"/>
    <w:rsid w:val="00E6399C"/>
    <w:rsid w:val="00E64137"/>
    <w:rsid w:val="00E73CB2"/>
    <w:rsid w:val="00E8348F"/>
    <w:rsid w:val="00E9350A"/>
    <w:rsid w:val="00EA59B8"/>
    <w:rsid w:val="00EC2DF9"/>
    <w:rsid w:val="00F016BC"/>
    <w:rsid w:val="00F0660B"/>
    <w:rsid w:val="00F123AE"/>
    <w:rsid w:val="00F147A7"/>
    <w:rsid w:val="00F15194"/>
    <w:rsid w:val="00F36B78"/>
    <w:rsid w:val="00F65D2C"/>
    <w:rsid w:val="00F73331"/>
    <w:rsid w:val="00F8551C"/>
    <w:rsid w:val="00F91D37"/>
    <w:rsid w:val="00F93ED8"/>
    <w:rsid w:val="00FA7826"/>
    <w:rsid w:val="00FB5AB2"/>
    <w:rsid w:val="00FE7D09"/>
    <w:rsid w:val="00FF479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B306E"/>
  <w15:docId w15:val="{0DEED3C7-8979-104F-BE6D-B4982212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5"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467A"/>
    <w:pPr>
      <w:spacing w:after="0" w:line="240" w:lineRule="auto"/>
    </w:pPr>
    <w:rPr>
      <w:sz w:val="21"/>
    </w:rPr>
  </w:style>
  <w:style w:type="paragraph" w:styleId="berschrift1">
    <w:name w:val="heading 1"/>
    <w:basedOn w:val="Standard"/>
    <w:next w:val="Standard"/>
    <w:link w:val="berschrift1Zchn"/>
    <w:uiPriority w:val="9"/>
    <w:qFormat/>
    <w:rsid w:val="00E6399C"/>
    <w:pPr>
      <w:keepNext/>
      <w:keepLines/>
      <w:spacing w:before="480"/>
      <w:outlineLvl w:val="0"/>
    </w:pPr>
    <w:rPr>
      <w:rFonts w:asciiTheme="majorHAnsi" w:eastAsiaTheme="majorEastAsia" w:hAnsiTheme="majorHAnsi" w:cstheme="majorBidi"/>
      <w:b/>
      <w:bCs/>
      <w:color w:val="2F5E94" w:themeColor="accent1"/>
      <w:sz w:val="28"/>
      <w:szCs w:val="28"/>
    </w:rPr>
  </w:style>
  <w:style w:type="paragraph" w:styleId="berschrift2">
    <w:name w:val="heading 2"/>
    <w:basedOn w:val="Standard"/>
    <w:next w:val="Standard"/>
    <w:link w:val="berschrift2Zchn"/>
    <w:uiPriority w:val="9"/>
    <w:unhideWhenUsed/>
    <w:qFormat/>
    <w:rsid w:val="00E6399C"/>
    <w:pPr>
      <w:keepNext/>
      <w:keepLines/>
      <w:spacing w:before="240"/>
      <w:outlineLvl w:val="1"/>
    </w:pPr>
    <w:rPr>
      <w:rFonts w:asciiTheme="majorHAnsi" w:eastAsiaTheme="majorEastAsia" w:hAnsiTheme="majorHAnsi" w:cstheme="majorBidi"/>
      <w:b/>
      <w:bCs/>
      <w:color w:val="2F5E94" w:themeColor="accent1"/>
      <w:sz w:val="26"/>
      <w:szCs w:val="26"/>
    </w:rPr>
  </w:style>
  <w:style w:type="paragraph" w:styleId="berschrift3">
    <w:name w:val="heading 3"/>
    <w:basedOn w:val="Standard"/>
    <w:next w:val="Standard"/>
    <w:link w:val="berschrift3Zchn"/>
    <w:uiPriority w:val="9"/>
    <w:unhideWhenUsed/>
    <w:qFormat/>
    <w:rsid w:val="00E6399C"/>
    <w:pPr>
      <w:keepNext/>
      <w:keepLines/>
      <w:spacing w:before="240"/>
      <w:outlineLvl w:val="2"/>
    </w:pPr>
    <w:rPr>
      <w:rFonts w:asciiTheme="majorHAnsi" w:eastAsiaTheme="majorEastAsia" w:hAnsiTheme="majorHAnsi" w:cstheme="majorBidi"/>
      <w:b/>
      <w:color w:val="2F5E94" w:themeColor="accent1"/>
      <w:szCs w:val="24"/>
    </w:rPr>
  </w:style>
  <w:style w:type="paragraph" w:styleId="berschrift4">
    <w:name w:val="heading 4"/>
    <w:basedOn w:val="Standard"/>
    <w:next w:val="Standard"/>
    <w:link w:val="berschrift4Zchn"/>
    <w:uiPriority w:val="9"/>
    <w:unhideWhenUsed/>
    <w:rsid w:val="00E510BC"/>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E510BC"/>
    <w:pPr>
      <w:keepNext/>
      <w:keepLines/>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796CEE"/>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unhideWhenUsed/>
    <w:rsid w:val="00796CE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1F5B"/>
    <w:rPr>
      <w:color w:val="2F5E94" w:themeColor="accent1"/>
      <w:u w:val="single"/>
    </w:rPr>
  </w:style>
  <w:style w:type="paragraph" w:styleId="Kopfzeile">
    <w:name w:val="header"/>
    <w:basedOn w:val="Standard"/>
    <w:link w:val="KopfzeileZchn"/>
    <w:uiPriority w:val="79"/>
    <w:unhideWhenUsed/>
    <w:rsid w:val="00520CB6"/>
    <w:pPr>
      <w:tabs>
        <w:tab w:val="right" w:pos="8890"/>
      </w:tabs>
      <w:jc w:val="right"/>
    </w:pPr>
    <w:rPr>
      <w:noProof/>
      <w:color w:val="2F5E94" w:themeColor="accent1"/>
      <w:sz w:val="16"/>
      <w:szCs w:val="16"/>
      <w:lang w:eastAsia="de-CH"/>
    </w:rPr>
  </w:style>
  <w:style w:type="character" w:customStyle="1" w:styleId="KopfzeileZchn">
    <w:name w:val="Kopfzeile Zchn"/>
    <w:basedOn w:val="Absatz-Standardschriftart"/>
    <w:link w:val="Kopfzeile"/>
    <w:uiPriority w:val="79"/>
    <w:rsid w:val="00520CB6"/>
    <w:rPr>
      <w:noProof/>
      <w:color w:val="2F5E94" w:themeColor="accent1"/>
      <w:sz w:val="16"/>
      <w:szCs w:val="16"/>
      <w:lang w:eastAsia="de-CH"/>
    </w:rPr>
  </w:style>
  <w:style w:type="paragraph" w:styleId="Fuzeile">
    <w:name w:val="footer"/>
    <w:basedOn w:val="Standard"/>
    <w:link w:val="FuzeileZchn"/>
    <w:uiPriority w:val="80"/>
    <w:unhideWhenUsed/>
    <w:rsid w:val="00520CB6"/>
    <w:pPr>
      <w:tabs>
        <w:tab w:val="right" w:pos="9639"/>
      </w:tabs>
      <w:ind w:right="-749"/>
    </w:pPr>
    <w:rPr>
      <w:color w:val="2F5E94" w:themeColor="accent1"/>
      <w:sz w:val="18"/>
      <w:szCs w:val="18"/>
    </w:rPr>
  </w:style>
  <w:style w:type="character" w:customStyle="1" w:styleId="FuzeileZchn">
    <w:name w:val="Fußzeile Zchn"/>
    <w:basedOn w:val="Absatz-Standardschriftart"/>
    <w:link w:val="Fuzeile"/>
    <w:uiPriority w:val="80"/>
    <w:rsid w:val="00520CB6"/>
    <w:rPr>
      <w:color w:val="2F5E94" w:themeColor="accent1"/>
      <w:sz w:val="18"/>
      <w:szCs w:val="18"/>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6399C"/>
    <w:rPr>
      <w:rFonts w:asciiTheme="majorHAnsi" w:eastAsiaTheme="majorEastAsia" w:hAnsiTheme="majorHAnsi" w:cstheme="majorBidi"/>
      <w:b/>
      <w:bCs/>
      <w:color w:val="2F5E94" w:themeColor="accent1"/>
      <w:sz w:val="28"/>
      <w:szCs w:val="28"/>
    </w:rPr>
  </w:style>
  <w:style w:type="character" w:customStyle="1" w:styleId="berschrift2Zchn">
    <w:name w:val="Überschrift 2 Zchn"/>
    <w:basedOn w:val="Absatz-Standardschriftart"/>
    <w:link w:val="berschrift2"/>
    <w:uiPriority w:val="9"/>
    <w:rsid w:val="00E6399C"/>
    <w:rPr>
      <w:rFonts w:asciiTheme="majorHAnsi" w:eastAsiaTheme="majorEastAsia" w:hAnsiTheme="majorHAnsi" w:cstheme="majorBidi"/>
      <w:b/>
      <w:bCs/>
      <w:color w:val="2F5E94" w:themeColor="accent1"/>
      <w:sz w:val="26"/>
      <w:szCs w:val="26"/>
    </w:rPr>
  </w:style>
  <w:style w:type="paragraph" w:styleId="Titel">
    <w:name w:val="Title"/>
    <w:basedOn w:val="Standard"/>
    <w:next w:val="Standard"/>
    <w:link w:val="TitelZchn"/>
    <w:uiPriority w:val="10"/>
    <w:qFormat/>
    <w:rsid w:val="00861F5B"/>
    <w:pPr>
      <w:contextualSpacing/>
    </w:pPr>
    <w:rPr>
      <w:rFonts w:asciiTheme="majorHAnsi" w:eastAsiaTheme="majorEastAsia" w:hAnsiTheme="majorHAnsi" w:cstheme="majorBidi"/>
      <w:b/>
      <w:color w:val="2F5E94" w:themeColor="accent1"/>
      <w:kern w:val="28"/>
      <w:sz w:val="36"/>
      <w:szCs w:val="52"/>
    </w:rPr>
  </w:style>
  <w:style w:type="character" w:customStyle="1" w:styleId="TitelZchn">
    <w:name w:val="Titel Zchn"/>
    <w:basedOn w:val="Absatz-Standardschriftart"/>
    <w:link w:val="Titel"/>
    <w:uiPriority w:val="10"/>
    <w:rsid w:val="00861F5B"/>
    <w:rPr>
      <w:rFonts w:asciiTheme="majorHAnsi" w:eastAsiaTheme="majorEastAsia" w:hAnsiTheme="majorHAnsi" w:cstheme="majorBidi"/>
      <w:b/>
      <w:color w:val="2F5E94" w:themeColor="accent1"/>
      <w:kern w:val="28"/>
      <w:sz w:val="36"/>
      <w:szCs w:val="52"/>
    </w:rPr>
  </w:style>
  <w:style w:type="paragraph" w:customStyle="1" w:styleId="Brieftitel">
    <w:name w:val="Brieftitel"/>
    <w:basedOn w:val="Standard"/>
    <w:link w:val="BrieftitelZchn"/>
    <w:uiPriority w:val="14"/>
    <w:qFormat/>
    <w:rsid w:val="00E14206"/>
    <w:pPr>
      <w:spacing w:after="480"/>
    </w:pPr>
    <w:rPr>
      <w:rFonts w:asciiTheme="majorHAnsi" w:hAnsiTheme="majorHAnsi"/>
      <w:b/>
    </w:rPr>
  </w:style>
  <w:style w:type="character" w:customStyle="1" w:styleId="BrieftitelZchn">
    <w:name w:val="Brieftitel Zchn"/>
    <w:basedOn w:val="Absatz-Standardschriftart"/>
    <w:link w:val="Brieftitel"/>
    <w:uiPriority w:val="14"/>
    <w:rsid w:val="00E14206"/>
    <w:rPr>
      <w:rFonts w:asciiTheme="majorHAnsi" w:hAnsiTheme="majorHAnsi"/>
      <w:b/>
      <w:sz w:val="2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6399C"/>
    <w:rPr>
      <w:rFonts w:asciiTheme="majorHAnsi" w:eastAsiaTheme="majorEastAsia" w:hAnsiTheme="majorHAnsi" w:cstheme="majorBidi"/>
      <w:b/>
      <w:color w:val="2F5E94" w:themeColor="accent1"/>
      <w:sz w:val="21"/>
      <w:szCs w:val="24"/>
    </w:rPr>
  </w:style>
  <w:style w:type="character" w:customStyle="1" w:styleId="berschrift4Zchn">
    <w:name w:val="Überschrift 4 Zchn"/>
    <w:basedOn w:val="Absatz-Standardschriftart"/>
    <w:link w:val="berschrift4"/>
    <w:uiPriority w:val="9"/>
    <w:rsid w:val="00E510BC"/>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E510B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E510BC"/>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E510B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4F4192"/>
    <w:pPr>
      <w:numPr>
        <w:numId w:val="15"/>
      </w:numPr>
      <w:spacing w:after="120"/>
      <w:contextualSpacing w:val="0"/>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32330D"/>
    <w:rPr>
      <w:vanish/>
      <w:color w:val="A6A6A6" w:themeColor="background1" w:themeShade="A6"/>
      <w:sz w:val="18"/>
      <w:szCs w:val="18"/>
    </w:rPr>
  </w:style>
  <w:style w:type="character" w:styleId="BesuchterLink">
    <w:name w:val="FollowedHyperlink"/>
    <w:basedOn w:val="Hyperlink"/>
    <w:uiPriority w:val="75"/>
    <w:rsid w:val="00861F5B"/>
    <w:rPr>
      <w:color w:val="2F5E94" w:themeColor="accent1"/>
      <w:u w:val="single"/>
    </w:rPr>
  </w:style>
  <w:style w:type="paragraph" w:styleId="Untertitel">
    <w:name w:val="Subtitle"/>
    <w:basedOn w:val="Standard"/>
    <w:next w:val="Standard"/>
    <w:link w:val="UntertitelZchn"/>
    <w:uiPriority w:val="11"/>
    <w:rsid w:val="00861F5B"/>
    <w:pPr>
      <w:numPr>
        <w:ilvl w:val="1"/>
      </w:numPr>
    </w:pPr>
    <w:rPr>
      <w:rFonts w:eastAsiaTheme="minorEastAsia"/>
      <w:color w:val="2F5E94" w:themeColor="accent1"/>
      <w:spacing w:val="15"/>
      <w:sz w:val="28"/>
      <w:szCs w:val="28"/>
    </w:rPr>
  </w:style>
  <w:style w:type="character" w:customStyle="1" w:styleId="UntertitelZchn">
    <w:name w:val="Untertitel Zchn"/>
    <w:basedOn w:val="Absatz-Standardschriftart"/>
    <w:link w:val="Untertitel"/>
    <w:uiPriority w:val="11"/>
    <w:rsid w:val="00861F5B"/>
    <w:rPr>
      <w:rFonts w:eastAsiaTheme="minorEastAsia"/>
      <w:color w:val="2F5E94" w:themeColor="accent1"/>
      <w:spacing w:val="15"/>
      <w:sz w:val="28"/>
      <w:szCs w:val="28"/>
    </w:rPr>
  </w:style>
  <w:style w:type="paragraph" w:styleId="Datum">
    <w:name w:val="Date"/>
    <w:basedOn w:val="Standard"/>
    <w:next w:val="Standard"/>
    <w:link w:val="DatumZchn"/>
    <w:uiPriority w:val="15"/>
    <w:rsid w:val="00E14206"/>
    <w:pPr>
      <w:spacing w:before="1100" w:after="470"/>
    </w:pPr>
  </w:style>
  <w:style w:type="character" w:customStyle="1" w:styleId="DatumZchn">
    <w:name w:val="Datum Zchn"/>
    <w:basedOn w:val="Absatz-Standardschriftart"/>
    <w:link w:val="Datum"/>
    <w:uiPriority w:val="15"/>
    <w:rsid w:val="00E14206"/>
    <w:rPr>
      <w:sz w:val="21"/>
    </w:rPr>
  </w:style>
  <w:style w:type="paragraph" w:styleId="Funotentext">
    <w:name w:val="footnote text"/>
    <w:basedOn w:val="Standard"/>
    <w:link w:val="FunotentextZchn"/>
    <w:uiPriority w:val="99"/>
    <w:semiHidden/>
    <w:unhideWhenUsed/>
    <w:rsid w:val="001E77B1"/>
    <w:rPr>
      <w:sz w:val="16"/>
      <w:szCs w:val="20"/>
    </w:rPr>
  </w:style>
  <w:style w:type="character" w:customStyle="1" w:styleId="FunotentextZchn">
    <w:name w:val="Fußnotentext Zchn"/>
    <w:basedOn w:val="Absatz-Standardschriftart"/>
    <w:link w:val="Funotentext"/>
    <w:uiPriority w:val="99"/>
    <w:semiHidden/>
    <w:rsid w:val="001E77B1"/>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AC2D5B"/>
    <w:pPr>
      <w:numPr>
        <w:ilvl w:val="1"/>
      </w:numPr>
    </w:pPr>
    <w:rPr>
      <w:lang w:val="it-CH"/>
    </w:rPr>
  </w:style>
  <w:style w:type="paragraph" w:customStyle="1" w:styleId="Aufzhlung3">
    <w:name w:val="Aufzählung 3"/>
    <w:basedOn w:val="Aufzhlung1"/>
    <w:uiPriority w:val="2"/>
    <w:rsid w:val="00AC2D5B"/>
    <w:pPr>
      <w:numPr>
        <w:ilvl w:val="2"/>
      </w:numPr>
    </w:pPr>
    <w:rPr>
      <w:lang w:val="it-CH"/>
    </w:rPr>
  </w:style>
  <w:style w:type="paragraph" w:customStyle="1" w:styleId="PlatzhalterSeite1">
    <w:name w:val="Platzhalter Seite 1"/>
    <w:basedOn w:val="Standard"/>
    <w:next w:val="Standard"/>
    <w:semiHidden/>
    <w:rsid w:val="00520CB6"/>
    <w:pPr>
      <w:spacing w:after="360"/>
    </w:pPr>
  </w:style>
  <w:style w:type="paragraph" w:customStyle="1" w:styleId="TextmitAbsatzabstand">
    <w:name w:val="Text mit Absatzabstand"/>
    <w:basedOn w:val="Standard"/>
    <w:qFormat/>
    <w:rsid w:val="001E77B1"/>
    <w:pPr>
      <w:spacing w:after="120"/>
    </w:pPr>
  </w:style>
  <w:style w:type="paragraph" w:customStyle="1" w:styleId="Dokumententitel">
    <w:name w:val="Dokumententitel"/>
    <w:basedOn w:val="Standard"/>
    <w:next w:val="Titel"/>
    <w:rsid w:val="00861F5B"/>
    <w:pPr>
      <w:spacing w:before="360" w:after="120"/>
    </w:pPr>
    <w:rPr>
      <w:spacing w:val="10"/>
    </w:rPr>
  </w:style>
  <w:style w:type="character" w:styleId="Kommentarzeichen">
    <w:name w:val="annotation reference"/>
    <w:basedOn w:val="Absatz-Standardschriftart"/>
    <w:uiPriority w:val="99"/>
    <w:semiHidden/>
    <w:unhideWhenUsed/>
    <w:rsid w:val="00AD467A"/>
    <w:rPr>
      <w:sz w:val="18"/>
      <w:szCs w:val="18"/>
    </w:rPr>
  </w:style>
  <w:style w:type="paragraph" w:styleId="Kommentartext">
    <w:name w:val="annotation text"/>
    <w:basedOn w:val="Standard"/>
    <w:link w:val="KommentartextZchn"/>
    <w:uiPriority w:val="99"/>
    <w:semiHidden/>
    <w:unhideWhenUsed/>
    <w:rsid w:val="00AD467A"/>
    <w:rPr>
      <w:sz w:val="24"/>
      <w:szCs w:val="24"/>
    </w:rPr>
  </w:style>
  <w:style w:type="character" w:customStyle="1" w:styleId="KommentartextZchn">
    <w:name w:val="Kommentartext Zchn"/>
    <w:basedOn w:val="Absatz-Standardschriftart"/>
    <w:link w:val="Kommentartext"/>
    <w:uiPriority w:val="99"/>
    <w:semiHidden/>
    <w:rsid w:val="00AD467A"/>
    <w:rPr>
      <w:sz w:val="24"/>
      <w:szCs w:val="24"/>
    </w:rPr>
  </w:style>
  <w:style w:type="paragraph" w:styleId="Kommentarthema">
    <w:name w:val="annotation subject"/>
    <w:basedOn w:val="Kommentartext"/>
    <w:next w:val="Kommentartext"/>
    <w:link w:val="KommentarthemaZchn"/>
    <w:uiPriority w:val="99"/>
    <w:semiHidden/>
    <w:unhideWhenUsed/>
    <w:rsid w:val="00AD467A"/>
    <w:rPr>
      <w:b/>
      <w:bCs/>
      <w:sz w:val="20"/>
      <w:szCs w:val="20"/>
    </w:rPr>
  </w:style>
  <w:style w:type="character" w:customStyle="1" w:styleId="KommentarthemaZchn">
    <w:name w:val="Kommentarthema Zchn"/>
    <w:basedOn w:val="KommentartextZchn"/>
    <w:link w:val="Kommentarthema"/>
    <w:uiPriority w:val="99"/>
    <w:semiHidden/>
    <w:rsid w:val="00AD467A"/>
    <w:rPr>
      <w:b/>
      <w:bCs/>
      <w:sz w:val="20"/>
      <w:szCs w:val="20"/>
    </w:rPr>
  </w:style>
  <w:style w:type="paragraph" w:styleId="Sprechblasentext">
    <w:name w:val="Balloon Text"/>
    <w:basedOn w:val="Standard"/>
    <w:link w:val="SprechblasentextZchn"/>
    <w:uiPriority w:val="99"/>
    <w:semiHidden/>
    <w:unhideWhenUsed/>
    <w:rsid w:val="00AD467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D467A"/>
    <w:rPr>
      <w:rFonts w:ascii="Lucida Grande" w:hAnsi="Lucida Grande" w:cs="Lucida Grande"/>
      <w:sz w:val="18"/>
      <w:szCs w:val="18"/>
    </w:rPr>
  </w:style>
  <w:style w:type="character" w:styleId="Seitenzahl">
    <w:name w:val="page number"/>
    <w:basedOn w:val="Absatz-Standardschriftart"/>
    <w:uiPriority w:val="99"/>
    <w:semiHidden/>
    <w:unhideWhenUsed/>
    <w:rsid w:val="00AD467A"/>
  </w:style>
  <w:style w:type="character" w:customStyle="1" w:styleId="apple-converted-space">
    <w:name w:val="apple-converted-space"/>
    <w:basedOn w:val="Absatz-Standardschriftart"/>
    <w:rsid w:val="004F66B2"/>
  </w:style>
  <w:style w:type="paragraph" w:styleId="berarbeitung">
    <w:name w:val="Revision"/>
    <w:hidden/>
    <w:uiPriority w:val="99"/>
    <w:semiHidden/>
    <w:rsid w:val="00C6429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4949">
      <w:bodyDiv w:val="1"/>
      <w:marLeft w:val="0"/>
      <w:marRight w:val="0"/>
      <w:marTop w:val="0"/>
      <w:marBottom w:val="0"/>
      <w:divBdr>
        <w:top w:val="none" w:sz="0" w:space="0" w:color="auto"/>
        <w:left w:val="none" w:sz="0" w:space="0" w:color="auto"/>
        <w:bottom w:val="none" w:sz="0" w:space="0" w:color="auto"/>
        <w:right w:val="none" w:sz="0" w:space="0" w:color="auto"/>
      </w:divBdr>
      <w:divsChild>
        <w:div w:id="18386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68701">
              <w:marLeft w:val="0"/>
              <w:marRight w:val="0"/>
              <w:marTop w:val="0"/>
              <w:marBottom w:val="0"/>
              <w:divBdr>
                <w:top w:val="none" w:sz="0" w:space="0" w:color="auto"/>
                <w:left w:val="none" w:sz="0" w:space="0" w:color="auto"/>
                <w:bottom w:val="none" w:sz="0" w:space="0" w:color="auto"/>
                <w:right w:val="none" w:sz="0" w:space="0" w:color="auto"/>
              </w:divBdr>
              <w:divsChild>
                <w:div w:id="401368824">
                  <w:marLeft w:val="0"/>
                  <w:marRight w:val="0"/>
                  <w:marTop w:val="0"/>
                  <w:marBottom w:val="0"/>
                  <w:divBdr>
                    <w:top w:val="none" w:sz="0" w:space="0" w:color="auto"/>
                    <w:left w:val="none" w:sz="0" w:space="0" w:color="auto"/>
                    <w:bottom w:val="none" w:sz="0" w:space="0" w:color="auto"/>
                    <w:right w:val="none" w:sz="0" w:space="0" w:color="auto"/>
                  </w:divBdr>
                  <w:divsChild>
                    <w:div w:id="55781533">
                      <w:marLeft w:val="0"/>
                      <w:marRight w:val="0"/>
                      <w:marTop w:val="0"/>
                      <w:marBottom w:val="0"/>
                      <w:divBdr>
                        <w:top w:val="none" w:sz="0" w:space="0" w:color="auto"/>
                        <w:left w:val="none" w:sz="0" w:space="0" w:color="auto"/>
                        <w:bottom w:val="none" w:sz="0" w:space="0" w:color="auto"/>
                        <w:right w:val="none" w:sz="0" w:space="0" w:color="auto"/>
                      </w:divBdr>
                      <w:divsChild>
                        <w:div w:id="954335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28145">
                              <w:marLeft w:val="0"/>
                              <w:marRight w:val="0"/>
                              <w:marTop w:val="0"/>
                              <w:marBottom w:val="0"/>
                              <w:divBdr>
                                <w:top w:val="none" w:sz="0" w:space="0" w:color="auto"/>
                                <w:left w:val="none" w:sz="0" w:space="0" w:color="auto"/>
                                <w:bottom w:val="none" w:sz="0" w:space="0" w:color="auto"/>
                                <w:right w:val="none" w:sz="0" w:space="0" w:color="auto"/>
                              </w:divBdr>
                              <w:divsChild>
                                <w:div w:id="1725175267">
                                  <w:marLeft w:val="0"/>
                                  <w:marRight w:val="0"/>
                                  <w:marTop w:val="0"/>
                                  <w:marBottom w:val="0"/>
                                  <w:divBdr>
                                    <w:top w:val="none" w:sz="0" w:space="0" w:color="auto"/>
                                    <w:left w:val="none" w:sz="0" w:space="0" w:color="auto"/>
                                    <w:bottom w:val="none" w:sz="0" w:space="0" w:color="auto"/>
                                    <w:right w:val="none" w:sz="0" w:space="0" w:color="auto"/>
                                  </w:divBdr>
                                  <w:divsChild>
                                    <w:div w:id="10799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97388">
      <w:bodyDiv w:val="1"/>
      <w:marLeft w:val="0"/>
      <w:marRight w:val="0"/>
      <w:marTop w:val="0"/>
      <w:marBottom w:val="0"/>
      <w:divBdr>
        <w:top w:val="none" w:sz="0" w:space="0" w:color="auto"/>
        <w:left w:val="none" w:sz="0" w:space="0" w:color="auto"/>
        <w:bottom w:val="none" w:sz="0" w:space="0" w:color="auto"/>
        <w:right w:val="none" w:sz="0" w:space="0" w:color="auto"/>
      </w:divBdr>
      <w:divsChild>
        <w:div w:id="129325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026416">
              <w:marLeft w:val="0"/>
              <w:marRight w:val="0"/>
              <w:marTop w:val="0"/>
              <w:marBottom w:val="0"/>
              <w:divBdr>
                <w:top w:val="none" w:sz="0" w:space="0" w:color="auto"/>
                <w:left w:val="none" w:sz="0" w:space="0" w:color="auto"/>
                <w:bottom w:val="none" w:sz="0" w:space="0" w:color="auto"/>
                <w:right w:val="none" w:sz="0" w:space="0" w:color="auto"/>
              </w:divBdr>
              <w:divsChild>
                <w:div w:id="372537850">
                  <w:marLeft w:val="0"/>
                  <w:marRight w:val="0"/>
                  <w:marTop w:val="0"/>
                  <w:marBottom w:val="0"/>
                  <w:divBdr>
                    <w:top w:val="none" w:sz="0" w:space="0" w:color="auto"/>
                    <w:left w:val="none" w:sz="0" w:space="0" w:color="auto"/>
                    <w:bottom w:val="none" w:sz="0" w:space="0" w:color="auto"/>
                    <w:right w:val="none" w:sz="0" w:space="0" w:color="auto"/>
                  </w:divBdr>
                  <w:divsChild>
                    <w:div w:id="57171575">
                      <w:marLeft w:val="0"/>
                      <w:marRight w:val="0"/>
                      <w:marTop w:val="0"/>
                      <w:marBottom w:val="0"/>
                      <w:divBdr>
                        <w:top w:val="none" w:sz="0" w:space="0" w:color="auto"/>
                        <w:left w:val="none" w:sz="0" w:space="0" w:color="auto"/>
                        <w:bottom w:val="none" w:sz="0" w:space="0" w:color="auto"/>
                        <w:right w:val="none" w:sz="0" w:space="0" w:color="auto"/>
                      </w:divBdr>
                      <w:divsChild>
                        <w:div w:id="202632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906770">
                              <w:marLeft w:val="0"/>
                              <w:marRight w:val="0"/>
                              <w:marTop w:val="0"/>
                              <w:marBottom w:val="0"/>
                              <w:divBdr>
                                <w:top w:val="none" w:sz="0" w:space="0" w:color="auto"/>
                                <w:left w:val="none" w:sz="0" w:space="0" w:color="auto"/>
                                <w:bottom w:val="none" w:sz="0" w:space="0" w:color="auto"/>
                                <w:right w:val="none" w:sz="0" w:space="0" w:color="auto"/>
                              </w:divBdr>
                              <w:divsChild>
                                <w:div w:id="1162696058">
                                  <w:marLeft w:val="0"/>
                                  <w:marRight w:val="0"/>
                                  <w:marTop w:val="0"/>
                                  <w:marBottom w:val="0"/>
                                  <w:divBdr>
                                    <w:top w:val="none" w:sz="0" w:space="0" w:color="auto"/>
                                    <w:left w:val="none" w:sz="0" w:space="0" w:color="auto"/>
                                    <w:bottom w:val="none" w:sz="0" w:space="0" w:color="auto"/>
                                    <w:right w:val="none" w:sz="0" w:space="0" w:color="auto"/>
                                  </w:divBdr>
                                  <w:divsChild>
                                    <w:div w:id="8992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08202">
      <w:bodyDiv w:val="1"/>
      <w:marLeft w:val="0"/>
      <w:marRight w:val="0"/>
      <w:marTop w:val="0"/>
      <w:marBottom w:val="0"/>
      <w:divBdr>
        <w:top w:val="none" w:sz="0" w:space="0" w:color="auto"/>
        <w:left w:val="none" w:sz="0" w:space="0" w:color="auto"/>
        <w:bottom w:val="none" w:sz="0" w:space="0" w:color="auto"/>
        <w:right w:val="none" w:sz="0" w:space="0" w:color="auto"/>
      </w:divBdr>
      <w:divsChild>
        <w:div w:id="1041517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956035">
              <w:marLeft w:val="0"/>
              <w:marRight w:val="0"/>
              <w:marTop w:val="0"/>
              <w:marBottom w:val="0"/>
              <w:divBdr>
                <w:top w:val="none" w:sz="0" w:space="0" w:color="auto"/>
                <w:left w:val="none" w:sz="0" w:space="0" w:color="auto"/>
                <w:bottom w:val="none" w:sz="0" w:space="0" w:color="auto"/>
                <w:right w:val="none" w:sz="0" w:space="0" w:color="auto"/>
              </w:divBdr>
              <w:divsChild>
                <w:div w:id="460613309">
                  <w:marLeft w:val="0"/>
                  <w:marRight w:val="0"/>
                  <w:marTop w:val="0"/>
                  <w:marBottom w:val="0"/>
                  <w:divBdr>
                    <w:top w:val="none" w:sz="0" w:space="0" w:color="auto"/>
                    <w:left w:val="none" w:sz="0" w:space="0" w:color="auto"/>
                    <w:bottom w:val="none" w:sz="0" w:space="0" w:color="auto"/>
                    <w:right w:val="none" w:sz="0" w:space="0" w:color="auto"/>
                  </w:divBdr>
                  <w:divsChild>
                    <w:div w:id="124665170">
                      <w:marLeft w:val="0"/>
                      <w:marRight w:val="0"/>
                      <w:marTop w:val="0"/>
                      <w:marBottom w:val="0"/>
                      <w:divBdr>
                        <w:top w:val="none" w:sz="0" w:space="0" w:color="auto"/>
                        <w:left w:val="none" w:sz="0" w:space="0" w:color="auto"/>
                        <w:bottom w:val="none" w:sz="0" w:space="0" w:color="auto"/>
                        <w:right w:val="none" w:sz="0" w:space="0" w:color="auto"/>
                      </w:divBdr>
                      <w:divsChild>
                        <w:div w:id="2057778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262078">
                              <w:marLeft w:val="0"/>
                              <w:marRight w:val="0"/>
                              <w:marTop w:val="0"/>
                              <w:marBottom w:val="0"/>
                              <w:divBdr>
                                <w:top w:val="none" w:sz="0" w:space="0" w:color="auto"/>
                                <w:left w:val="none" w:sz="0" w:space="0" w:color="auto"/>
                                <w:bottom w:val="none" w:sz="0" w:space="0" w:color="auto"/>
                                <w:right w:val="none" w:sz="0" w:space="0" w:color="auto"/>
                              </w:divBdr>
                              <w:divsChild>
                                <w:div w:id="423890120">
                                  <w:marLeft w:val="0"/>
                                  <w:marRight w:val="0"/>
                                  <w:marTop w:val="0"/>
                                  <w:marBottom w:val="0"/>
                                  <w:divBdr>
                                    <w:top w:val="none" w:sz="0" w:space="0" w:color="auto"/>
                                    <w:left w:val="none" w:sz="0" w:space="0" w:color="auto"/>
                                    <w:bottom w:val="none" w:sz="0" w:space="0" w:color="auto"/>
                                    <w:right w:val="none" w:sz="0" w:space="0" w:color="auto"/>
                                  </w:divBdr>
                                  <w:divsChild>
                                    <w:div w:id="14792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731498">
      <w:bodyDiv w:val="1"/>
      <w:marLeft w:val="0"/>
      <w:marRight w:val="0"/>
      <w:marTop w:val="0"/>
      <w:marBottom w:val="0"/>
      <w:divBdr>
        <w:top w:val="none" w:sz="0" w:space="0" w:color="auto"/>
        <w:left w:val="none" w:sz="0" w:space="0" w:color="auto"/>
        <w:bottom w:val="none" w:sz="0" w:space="0" w:color="auto"/>
        <w:right w:val="none" w:sz="0" w:space="0" w:color="auto"/>
      </w:divBdr>
      <w:divsChild>
        <w:div w:id="38943271">
          <w:marLeft w:val="0"/>
          <w:marRight w:val="0"/>
          <w:marTop w:val="0"/>
          <w:marBottom w:val="0"/>
          <w:divBdr>
            <w:top w:val="none" w:sz="0" w:space="0" w:color="auto"/>
            <w:left w:val="none" w:sz="0" w:space="0" w:color="auto"/>
            <w:bottom w:val="none" w:sz="0" w:space="0" w:color="auto"/>
            <w:right w:val="none" w:sz="0" w:space="0" w:color="auto"/>
          </w:divBdr>
        </w:div>
        <w:div w:id="216622546">
          <w:marLeft w:val="0"/>
          <w:marRight w:val="0"/>
          <w:marTop w:val="0"/>
          <w:marBottom w:val="0"/>
          <w:divBdr>
            <w:top w:val="none" w:sz="0" w:space="0" w:color="auto"/>
            <w:left w:val="none" w:sz="0" w:space="0" w:color="auto"/>
            <w:bottom w:val="none" w:sz="0" w:space="0" w:color="auto"/>
            <w:right w:val="none" w:sz="0" w:space="0" w:color="auto"/>
          </w:divBdr>
        </w:div>
        <w:div w:id="1569534823">
          <w:marLeft w:val="0"/>
          <w:marRight w:val="0"/>
          <w:marTop w:val="0"/>
          <w:marBottom w:val="0"/>
          <w:divBdr>
            <w:top w:val="none" w:sz="0" w:space="0" w:color="auto"/>
            <w:left w:val="none" w:sz="0" w:space="0" w:color="auto"/>
            <w:bottom w:val="none" w:sz="0" w:space="0" w:color="auto"/>
            <w:right w:val="none" w:sz="0" w:space="0" w:color="auto"/>
          </w:divBdr>
        </w:div>
        <w:div w:id="2095394140">
          <w:marLeft w:val="0"/>
          <w:marRight w:val="0"/>
          <w:marTop w:val="0"/>
          <w:marBottom w:val="0"/>
          <w:divBdr>
            <w:top w:val="none" w:sz="0" w:space="0" w:color="auto"/>
            <w:left w:val="none" w:sz="0" w:space="0" w:color="auto"/>
            <w:bottom w:val="none" w:sz="0" w:space="0" w:color="auto"/>
            <w:right w:val="none" w:sz="0" w:space="0" w:color="auto"/>
          </w:divBdr>
        </w:div>
        <w:div w:id="1218201175">
          <w:marLeft w:val="0"/>
          <w:marRight w:val="0"/>
          <w:marTop w:val="0"/>
          <w:marBottom w:val="0"/>
          <w:divBdr>
            <w:top w:val="none" w:sz="0" w:space="0" w:color="auto"/>
            <w:left w:val="none" w:sz="0" w:space="0" w:color="auto"/>
            <w:bottom w:val="none" w:sz="0" w:space="0" w:color="auto"/>
            <w:right w:val="none" w:sz="0" w:space="0" w:color="auto"/>
          </w:divBdr>
        </w:div>
        <w:div w:id="469177857">
          <w:marLeft w:val="0"/>
          <w:marRight w:val="0"/>
          <w:marTop w:val="0"/>
          <w:marBottom w:val="0"/>
          <w:divBdr>
            <w:top w:val="none" w:sz="0" w:space="0" w:color="auto"/>
            <w:left w:val="none" w:sz="0" w:space="0" w:color="auto"/>
            <w:bottom w:val="none" w:sz="0" w:space="0" w:color="auto"/>
            <w:right w:val="none" w:sz="0" w:space="0" w:color="auto"/>
          </w:divBdr>
        </w:div>
        <w:div w:id="746196976">
          <w:marLeft w:val="0"/>
          <w:marRight w:val="0"/>
          <w:marTop w:val="0"/>
          <w:marBottom w:val="0"/>
          <w:divBdr>
            <w:top w:val="none" w:sz="0" w:space="0" w:color="auto"/>
            <w:left w:val="none" w:sz="0" w:space="0" w:color="auto"/>
            <w:bottom w:val="none" w:sz="0" w:space="0" w:color="auto"/>
            <w:right w:val="none" w:sz="0" w:space="0" w:color="auto"/>
          </w:divBdr>
        </w:div>
      </w:divsChild>
    </w:div>
    <w:div w:id="2021393563">
      <w:bodyDiv w:val="1"/>
      <w:marLeft w:val="0"/>
      <w:marRight w:val="0"/>
      <w:marTop w:val="0"/>
      <w:marBottom w:val="0"/>
      <w:divBdr>
        <w:top w:val="none" w:sz="0" w:space="0" w:color="auto"/>
        <w:left w:val="none" w:sz="0" w:space="0" w:color="auto"/>
        <w:bottom w:val="none" w:sz="0" w:space="0" w:color="auto"/>
        <w:right w:val="none" w:sz="0" w:space="0" w:color="auto"/>
      </w:divBdr>
      <w:divsChild>
        <w:div w:id="183652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260033">
              <w:marLeft w:val="0"/>
              <w:marRight w:val="0"/>
              <w:marTop w:val="0"/>
              <w:marBottom w:val="0"/>
              <w:divBdr>
                <w:top w:val="none" w:sz="0" w:space="0" w:color="auto"/>
                <w:left w:val="none" w:sz="0" w:space="0" w:color="auto"/>
                <w:bottom w:val="none" w:sz="0" w:space="0" w:color="auto"/>
                <w:right w:val="none" w:sz="0" w:space="0" w:color="auto"/>
              </w:divBdr>
              <w:divsChild>
                <w:div w:id="1144741112">
                  <w:marLeft w:val="0"/>
                  <w:marRight w:val="0"/>
                  <w:marTop w:val="0"/>
                  <w:marBottom w:val="0"/>
                  <w:divBdr>
                    <w:top w:val="none" w:sz="0" w:space="0" w:color="auto"/>
                    <w:left w:val="none" w:sz="0" w:space="0" w:color="auto"/>
                    <w:bottom w:val="none" w:sz="0" w:space="0" w:color="auto"/>
                    <w:right w:val="none" w:sz="0" w:space="0" w:color="auto"/>
                  </w:divBdr>
                  <w:divsChild>
                    <w:div w:id="554465300">
                      <w:marLeft w:val="0"/>
                      <w:marRight w:val="0"/>
                      <w:marTop w:val="0"/>
                      <w:marBottom w:val="0"/>
                      <w:divBdr>
                        <w:top w:val="none" w:sz="0" w:space="0" w:color="auto"/>
                        <w:left w:val="none" w:sz="0" w:space="0" w:color="auto"/>
                        <w:bottom w:val="none" w:sz="0" w:space="0" w:color="auto"/>
                        <w:right w:val="none" w:sz="0" w:space="0" w:color="auto"/>
                      </w:divBdr>
                      <w:divsChild>
                        <w:div w:id="54483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670449">
                              <w:marLeft w:val="0"/>
                              <w:marRight w:val="0"/>
                              <w:marTop w:val="0"/>
                              <w:marBottom w:val="0"/>
                              <w:divBdr>
                                <w:top w:val="none" w:sz="0" w:space="0" w:color="auto"/>
                                <w:left w:val="none" w:sz="0" w:space="0" w:color="auto"/>
                                <w:bottom w:val="none" w:sz="0" w:space="0" w:color="auto"/>
                                <w:right w:val="none" w:sz="0" w:space="0" w:color="auto"/>
                              </w:divBdr>
                              <w:divsChild>
                                <w:div w:id="525369335">
                                  <w:marLeft w:val="0"/>
                                  <w:marRight w:val="0"/>
                                  <w:marTop w:val="0"/>
                                  <w:marBottom w:val="0"/>
                                  <w:divBdr>
                                    <w:top w:val="none" w:sz="0" w:space="0" w:color="auto"/>
                                    <w:left w:val="none" w:sz="0" w:space="0" w:color="auto"/>
                                    <w:bottom w:val="none" w:sz="0" w:space="0" w:color="auto"/>
                                    <w:right w:val="none" w:sz="0" w:space="0" w:color="auto"/>
                                  </w:divBdr>
                                  <w:divsChild>
                                    <w:div w:id="1300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SAMW">
      <a:dk1>
        <a:sysClr val="windowText" lastClr="000000"/>
      </a:dk1>
      <a:lt1>
        <a:sysClr val="window" lastClr="FFFFFF"/>
      </a:lt1>
      <a:dk2>
        <a:srgbClr val="464C54"/>
      </a:dk2>
      <a:lt2>
        <a:srgbClr val="E2E4E6"/>
      </a:lt2>
      <a:accent1>
        <a:srgbClr val="2F5E94"/>
      </a:accent1>
      <a:accent2>
        <a:srgbClr val="B1BFDA"/>
      </a:accent2>
      <a:accent3>
        <a:srgbClr val="676F7A"/>
      </a:accent3>
      <a:accent4>
        <a:srgbClr val="EA515A"/>
      </a:accent4>
      <a:accent5>
        <a:srgbClr val="F5ADB0"/>
      </a:accent5>
      <a:accent6>
        <a:srgbClr val="BDC1C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2693-F3C6-4E40-B567-DC7A26E9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6696</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Manya Hendriks</dc:creator>
  <cp:lastModifiedBy>Lars Clarfeld</cp:lastModifiedBy>
  <cp:revision>3</cp:revision>
  <dcterms:created xsi:type="dcterms:W3CDTF">2023-01-10T16:42:00Z</dcterms:created>
  <dcterms:modified xsi:type="dcterms:W3CDTF">2023-02-02T14:07:00Z</dcterms:modified>
</cp:coreProperties>
</file>